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cs="Times New Roman"/>
          <w:b/>
          <w:bCs/>
          <w:sz w:val="28"/>
          <w:szCs w:val="28"/>
        </w:rPr>
      </w:pPr>
    </w:p>
    <w:p>
      <w:pPr>
        <w:snapToGrid w:val="0"/>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rPr>
        <w:t>2021</w:t>
      </w:r>
      <w:r>
        <w:rPr>
          <w:rFonts w:ascii="Times New Roman" w:hAnsi="Times New Roman" w:cs="Times New Roman"/>
          <w:b/>
          <w:bCs/>
          <w:sz w:val="32"/>
          <w:szCs w:val="32"/>
        </w:rPr>
        <w:t xml:space="preserve"> Annual Conference for Society of Chinese Mechanical Engineering Biomanufacturing Division and</w:t>
      </w:r>
      <w:bookmarkStart w:id="0" w:name="OLE_LINK5"/>
      <w:r>
        <w:rPr>
          <w:rFonts w:ascii="Times New Roman" w:hAnsi="Times New Roman" w:cs="Times New Roman"/>
          <w:b/>
          <w:bCs/>
          <w:sz w:val="32"/>
          <w:szCs w:val="32"/>
        </w:rPr>
        <w:t xml:space="preserve"> International Symposium on Bio-Manufacturing</w:t>
      </w:r>
      <w:bookmarkEnd w:id="0"/>
    </w:p>
    <w:p>
      <w:pPr>
        <w:snapToGrid w:val="0"/>
        <w:jc w:val="center"/>
        <w:rPr>
          <w:rFonts w:ascii="Times New Roman" w:hAnsi="Times New Roman" w:cs="Times New Roman"/>
          <w:b/>
          <w:bCs/>
          <w:sz w:val="28"/>
          <w:szCs w:val="28"/>
        </w:rPr>
      </w:pPr>
      <w:r>
        <w:rPr>
          <w:rFonts w:hint="eastAsia" w:ascii="Times New Roman" w:hAnsi="Times New Roman" w:cs="Times New Roman"/>
          <w:b/>
          <w:bCs/>
          <w:sz w:val="28"/>
          <w:szCs w:val="28"/>
        </w:rPr>
        <w:t>（</w:t>
      </w:r>
      <w:r>
        <w:rPr>
          <w:rFonts w:ascii="Times New Roman" w:hAnsi="Times New Roman" w:cs="Times New Roman"/>
          <w:b/>
          <w:bCs/>
          <w:sz w:val="28"/>
          <w:szCs w:val="28"/>
        </w:rPr>
        <w:t>First call</w:t>
      </w:r>
      <w:r>
        <w:rPr>
          <w:rFonts w:hint="eastAsia" w:ascii="Times New Roman" w:hAnsi="Times New Roman" w:cs="Times New Roman"/>
          <w:b/>
          <w:bCs/>
          <w:sz w:val="28"/>
          <w:szCs w:val="28"/>
        </w:rPr>
        <w:t xml:space="preserve">） </w:t>
      </w:r>
    </w:p>
    <w:p>
      <w:pPr>
        <w:snapToGrid w:val="0"/>
        <w:jc w:val="center"/>
        <w:rPr>
          <w:rFonts w:ascii="Times New Roman" w:hAnsi="Times New Roman" w:cs="Times New Roman"/>
          <w:b/>
          <w:bCs/>
          <w:sz w:val="28"/>
          <w:szCs w:val="28"/>
        </w:rPr>
      </w:pPr>
    </w:p>
    <w:p>
      <w:pPr>
        <w:snapToGrid w:val="0"/>
        <w:jc w:val="center"/>
        <w:rPr>
          <w:rFonts w:ascii="Times New Roman" w:hAnsi="Times New Roman" w:cs="Times New Roman"/>
          <w:b/>
          <w:bCs/>
          <w:sz w:val="28"/>
          <w:szCs w:val="28"/>
        </w:rPr>
      </w:pPr>
    </w:p>
    <w:p>
      <w:pPr>
        <w:snapToGrid w:val="0"/>
        <w:spacing w:line="360" w:lineRule="auto"/>
        <w:jc w:val="left"/>
        <w:rPr>
          <w:rFonts w:ascii="Times New Roman" w:hAnsi="Times New Roman" w:cs="Times New Roman"/>
          <w:b/>
          <w:bCs/>
          <w:sz w:val="28"/>
          <w:szCs w:val="28"/>
        </w:rPr>
      </w:pPr>
      <w:r>
        <w:rPr>
          <w:rFonts w:ascii="Times New Roman" w:hAnsi="Times New Roman" w:cs="Times New Roman"/>
          <w:b/>
          <w:bCs/>
          <w:sz w:val="28"/>
          <w:szCs w:val="28"/>
        </w:rPr>
        <w:t>W</w:t>
      </w:r>
      <w:r>
        <w:rPr>
          <w:rFonts w:hint="eastAsia" w:ascii="Times New Roman" w:hAnsi="Times New Roman" w:cs="Times New Roman"/>
          <w:b/>
          <w:bCs/>
          <w:sz w:val="28"/>
          <w:szCs w:val="28"/>
        </w:rPr>
        <w:t>elcome</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w:t>
      </w:r>
      <w:r>
        <w:rPr>
          <w:rFonts w:hint="eastAsia" w:ascii="Times New Roman" w:hAnsi="Times New Roman" w:cs="Times New Roman"/>
          <w:sz w:val="28"/>
          <w:szCs w:val="28"/>
        </w:rPr>
        <w:t>he 2021</w:t>
      </w:r>
      <w:r>
        <w:rPr>
          <w:rFonts w:ascii="Times New Roman" w:hAnsi="Times New Roman" w:cs="Times New Roman"/>
          <w:sz w:val="28"/>
          <w:szCs w:val="28"/>
        </w:rPr>
        <w:t xml:space="preserve"> Annual Conference for Society of Chinese Mechanical Engineering Biomanufacturing Division and </w:t>
      </w:r>
      <w:r>
        <w:rPr>
          <w:rFonts w:hint="eastAsia" w:ascii="Times New Roman" w:hAnsi="Times New Roman" w:cs="Times New Roman"/>
          <w:sz w:val="28"/>
          <w:szCs w:val="28"/>
        </w:rPr>
        <w:t xml:space="preserve">the </w:t>
      </w:r>
      <w:r>
        <w:rPr>
          <w:rFonts w:ascii="Times New Roman" w:hAnsi="Times New Roman" w:cs="Times New Roman"/>
          <w:sz w:val="28"/>
          <w:szCs w:val="28"/>
        </w:rPr>
        <w:t>International Symposium on 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(ACBD-ISBM</w:t>
      </w:r>
      <w:r>
        <w:rPr>
          <w:rFonts w:hint="eastAsia" w:ascii="Times New Roman" w:hAnsi="Times New Roman" w:cs="Times New Roman"/>
          <w:sz w:val="28"/>
          <w:szCs w:val="28"/>
        </w:rPr>
        <w:t>2021</w:t>
      </w:r>
      <w:r>
        <w:rPr>
          <w:rFonts w:ascii="Times New Roman" w:hAnsi="Times New Roman" w:cs="Times New Roman"/>
          <w:sz w:val="28"/>
          <w:szCs w:val="28"/>
        </w:rPr>
        <w:t xml:space="preserve">) will be held from December 4-6, </w:t>
      </w:r>
      <w:r>
        <w:rPr>
          <w:rFonts w:hint="eastAsia" w:ascii="Times New Roman" w:hAnsi="Times New Roman" w:cs="Times New Roman"/>
          <w:sz w:val="28"/>
          <w:szCs w:val="28"/>
        </w:rPr>
        <w:t>2021</w:t>
      </w:r>
      <w:r>
        <w:rPr>
          <w:rFonts w:ascii="Times New Roman" w:hAnsi="Times New Roman" w:cs="Times New Roman"/>
          <w:sz w:val="28"/>
          <w:szCs w:val="28"/>
        </w:rPr>
        <w:t xml:space="preserve"> in Beijing, China. The Conference is organized by the Society of Chinese Mechanical Engineering Biomanufacturing Division, Beihang University, and co-organized by Tsinghua University, Academy of Military Medical Sciences, and Southeast University.</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The ACBD-ISBM</w:t>
      </w:r>
      <w:r>
        <w:rPr>
          <w:rFonts w:hint="eastAsia" w:ascii="Times New Roman" w:hAnsi="Times New Roman" w:cs="Times New Roman"/>
          <w:sz w:val="28"/>
          <w:szCs w:val="28"/>
        </w:rPr>
        <w:t>2021</w:t>
      </w:r>
      <w:r>
        <w:rPr>
          <w:rFonts w:ascii="Times New Roman" w:hAnsi="Times New Roman" w:cs="Times New Roman"/>
          <w:sz w:val="28"/>
          <w:szCs w:val="28"/>
        </w:rPr>
        <w:t xml:space="preserve"> is the 2nd annual conference at the national level for the new committee of Biomanufacturing Division, Society of Chinese Mechanical Engineering.</w:t>
      </w:r>
      <w:r>
        <w:rPr>
          <w:rFonts w:ascii="Times New Roman" w:hAnsi="Times New Roman" w:eastAsia="楷体" w:cs="Times New Roman"/>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sz w:val="28"/>
          <w:szCs w:val="28"/>
        </w:rPr>
        <w:t>s</w:t>
      </w:r>
      <w:r>
        <w:rPr>
          <w:rFonts w:ascii="Times New Roman" w:hAnsi="Times New Roman" w:eastAsia="楷体" w:cs="Times New Roman"/>
          <w:sz w:val="28"/>
          <w:szCs w:val="28"/>
        </w:rPr>
        <w:t xml:space="preserve"> to biology, tissue engineering, disease pathogeneses study, drug test and discovery, and cell/tissue/organ-on-a-chip devices.</w:t>
      </w:r>
      <w:r>
        <w:rPr>
          <w:rFonts w:ascii="Times New Roman" w:hAnsi="Times New Roman" w:cs="Times New Roman"/>
          <w:sz w:val="28"/>
          <w:szCs w:val="28"/>
        </w:rPr>
        <w:t xml:space="preserve"> </w:t>
      </w:r>
      <w:r>
        <w:rPr>
          <w:rFonts w:ascii="Times New Roman" w:hAnsi="Times New Roman" w:eastAsia="楷体" w:cs="Times New Roman"/>
          <w:sz w:val="28"/>
          <w:szCs w:val="28"/>
        </w:rPr>
        <w:t xml:space="preserve">This conference will bring together international experts to present the latest research and advances </w:t>
      </w:r>
      <w:r>
        <w:rPr>
          <w:rFonts w:ascii="Times New Roman" w:hAnsi="Times New Roman" w:cs="Times New Roman"/>
          <w:sz w:val="28"/>
          <w:szCs w:val="28"/>
        </w:rPr>
        <w:t>as well as the emerging applications in the field of Biomanufacturing.</w:t>
      </w:r>
      <w:r>
        <w:rPr>
          <w:rFonts w:hint="eastAsia" w:ascii="Times New Roman" w:hAnsi="Times New Roman" w:eastAsia="楷体" w:cs="Times New Roman"/>
          <w:sz w:val="28"/>
          <w:szCs w:val="28"/>
        </w:rPr>
        <w:t xml:space="preserve"> </w:t>
      </w:r>
      <w:r>
        <w:rPr>
          <w:rFonts w:ascii="Times New Roman" w:hAnsi="Times New Roman" w:cs="Times New Roman"/>
          <w:sz w:val="28"/>
          <w:szCs w:val="28"/>
        </w:rPr>
        <w:t>We sincerely invite you to attend the ACBD-ISBM</w:t>
      </w:r>
      <w:r>
        <w:rPr>
          <w:rFonts w:hint="eastAsia" w:ascii="Times New Roman" w:hAnsi="Times New Roman" w:cs="Times New Roman"/>
          <w:sz w:val="28"/>
          <w:szCs w:val="28"/>
        </w:rPr>
        <w:t xml:space="preserve">2021 in </w:t>
      </w:r>
      <w:r>
        <w:rPr>
          <w:rFonts w:ascii="Times New Roman" w:hAnsi="Times New Roman" w:cs="Times New Roman"/>
          <w:sz w:val="28"/>
          <w:szCs w:val="28"/>
        </w:rPr>
        <w:t>Beijing.</w:t>
      </w:r>
    </w:p>
    <w:p>
      <w:pPr>
        <w:spacing w:line="360" w:lineRule="auto"/>
        <w:ind w:left="1687" w:hanging="1687" w:hangingChars="600"/>
        <w:jc w:val="left"/>
        <w:rPr>
          <w:rFonts w:ascii="Times New Roman" w:cs="Times New Roman"/>
          <w:b/>
          <w:sz w:val="28"/>
          <w:szCs w:val="28"/>
        </w:rPr>
      </w:pPr>
      <w:r>
        <w:rPr>
          <w:rFonts w:hint="eastAsia" w:ascii="Times New Roman" w:cs="Times New Roman"/>
          <w:b/>
          <w:sz w:val="28"/>
          <w:szCs w:val="28"/>
        </w:rPr>
        <w:t>Organizing Committee：</w:t>
      </w:r>
    </w:p>
    <w:p>
      <w:pPr>
        <w:spacing w:line="360" w:lineRule="auto"/>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 xml:space="preserve">hair </w:t>
      </w:r>
      <w:r>
        <w:rPr>
          <w:rFonts w:ascii="Times New Roman" w:hAnsi="Times New Roman" w:cs="Times New Roman"/>
          <w:sz w:val="28"/>
          <w:szCs w:val="28"/>
        </w:rPr>
        <w:t xml:space="preserve">: </w:t>
      </w:r>
      <w:r>
        <w:rPr>
          <w:rFonts w:hint="eastAsia" w:ascii="Times New Roman" w:hAnsi="Times New Roman" w:cs="Times New Roman"/>
          <w:sz w:val="28"/>
          <w:szCs w:val="28"/>
        </w:rPr>
        <w:t>Deyuan ZHANG（</w:t>
      </w:r>
      <w:r>
        <w:rPr>
          <w:rFonts w:ascii="Times New Roman" w:hAnsi="Times New Roman" w:cs="Times New Roman"/>
          <w:sz w:val="28"/>
          <w:szCs w:val="28"/>
        </w:rPr>
        <w:t>Beihang University</w:t>
      </w:r>
      <w:r>
        <w:rPr>
          <w:rFonts w:hint="eastAsia" w:ascii="Times New Roman" w:hAnsi="Times New Roman" w:cs="Times New Roman"/>
          <w:sz w:val="28"/>
          <w:szCs w:val="28"/>
        </w:rPr>
        <w:t>）,</w:t>
      </w:r>
      <w:r>
        <w:rPr>
          <w:rFonts w:ascii="Times New Roman" w:hAnsi="Times New Roman" w:cs="Times New Roman"/>
          <w:sz w:val="28"/>
          <w:szCs w:val="28"/>
        </w:rPr>
        <w:t xml:space="preserve"> Wei SUN</w:t>
      </w:r>
      <w:r>
        <w:rPr>
          <w:rFonts w:hint="eastAsia" w:ascii="Times New Roman" w:hAnsi="Times New Roman" w:cs="Times New Roman"/>
          <w:sz w:val="28"/>
          <w:szCs w:val="28"/>
        </w:rPr>
        <w:t>（</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Co-chairs</w:t>
      </w:r>
      <w:r>
        <w:rPr>
          <w:rFonts w:ascii="Times New Roman" w:hAnsi="Times New Roman" w:cs="Times New Roman"/>
          <w:sz w:val="28"/>
          <w:szCs w:val="28"/>
        </w:rPr>
        <w:t xml:space="preserve">: </w:t>
      </w:r>
      <w:r>
        <w:rPr>
          <w:rFonts w:hint="eastAsia" w:ascii="Times New Roman" w:hAnsi="Times New Roman" w:cs="Times New Roman"/>
          <w:sz w:val="28"/>
          <w:szCs w:val="28"/>
        </w:rPr>
        <w:t>Changyong WANG（</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Feng LIN（</w:t>
      </w:r>
      <w:r>
        <w:rPr>
          <w:rFonts w:ascii="Times New Roman" w:hAnsi="Times New Roman" w:cs="Times New Roman"/>
          <w:sz w:val="28"/>
          <w:szCs w:val="28"/>
        </w:rPr>
        <w:t>Tsinghua University</w:t>
      </w:r>
      <w:r>
        <w:rPr>
          <w:rFonts w:hint="eastAsia" w:ascii="Times New Roman" w:hAnsi="Times New Roman" w:cs="Times New Roman"/>
          <w:sz w:val="28"/>
          <w:szCs w:val="28"/>
        </w:rPr>
        <w:t>）, Zhongze GU（</w:t>
      </w:r>
      <w:r>
        <w:rPr>
          <w:rFonts w:ascii="Times New Roman" w:hAnsi="Times New Roman" w:cs="Times New Roman"/>
          <w:sz w:val="28"/>
          <w:szCs w:val="28"/>
        </w:rPr>
        <w:t>Southeast University</w:t>
      </w:r>
      <w:r>
        <w:rPr>
          <w:rFonts w:hint="eastAsia" w:ascii="Times New Roman" w:hAnsi="Times New Roman" w:cs="Times New Roman"/>
          <w:sz w:val="28"/>
          <w:szCs w:val="28"/>
        </w:rPr>
        <w:t>）, Linhong JI（</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Program chair: </w:t>
      </w:r>
      <w:r>
        <w:rPr>
          <w:rFonts w:hint="eastAsia" w:ascii="Times New Roman" w:hAnsi="Times New Roman" w:cs="Times New Roman"/>
          <w:sz w:val="28"/>
          <w:szCs w:val="28"/>
        </w:rPr>
        <w:t>Lin</w:t>
      </w:r>
      <w:r>
        <w:rPr>
          <w:rFonts w:ascii="Times New Roman" w:hAnsi="Times New Roman" w:cs="Times New Roman"/>
          <w:sz w:val="28"/>
          <w:szCs w:val="28"/>
        </w:rPr>
        <w:t xml:space="preserve"> </w:t>
      </w:r>
      <w:r>
        <w:rPr>
          <w:rFonts w:hint="eastAsia" w:ascii="Times New Roman" w:hAnsi="Times New Roman" w:cs="Times New Roman"/>
          <w:sz w:val="28"/>
          <w:szCs w:val="28"/>
        </w:rPr>
        <w:t>FENG（</w:t>
      </w:r>
      <w:r>
        <w:rPr>
          <w:rFonts w:ascii="Times New Roman" w:hAnsi="Times New Roman" w:cs="Times New Roman"/>
          <w:sz w:val="28"/>
          <w:szCs w:val="28"/>
        </w:rPr>
        <w:t>Beihang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O</w:t>
      </w:r>
      <w:r>
        <w:rPr>
          <w:rFonts w:hint="eastAsia" w:ascii="Times New Roman" w:hAnsi="Times New Roman" w:cs="Times New Roman"/>
          <w:b/>
          <w:sz w:val="28"/>
          <w:szCs w:val="28"/>
        </w:rPr>
        <w:t>rganizer：</w:t>
      </w:r>
      <w:r>
        <w:rPr>
          <w:rFonts w:ascii="Times New Roman" w:hAnsi="Times New Roman" w:cs="Times New Roman"/>
          <w:sz w:val="28"/>
          <w:szCs w:val="28"/>
        </w:rPr>
        <w:t>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Division </w:t>
      </w:r>
      <w:r>
        <w:rPr>
          <w:rFonts w:hint="eastAsia" w:ascii="Times New Roman" w:hAnsi="Times New Roman" w:cs="Times New Roman"/>
          <w:sz w:val="28"/>
          <w:szCs w:val="28"/>
        </w:rPr>
        <w:t xml:space="preserve">in </w:t>
      </w:r>
      <w:r>
        <w:rPr>
          <w:rFonts w:ascii="Times New Roman" w:hAnsi="Times New Roman" w:cs="Times New Roman"/>
          <w:sz w:val="28"/>
          <w:szCs w:val="28"/>
        </w:rPr>
        <w:t>Society of Chinese Mechanical Engineering</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Co-organizer</w:t>
      </w:r>
      <w:r>
        <w:rPr>
          <w:rFonts w:hint="eastAsia" w:ascii="Times New Roman" w:hAnsi="Times New Roman" w:cs="Times New Roman"/>
          <w:b/>
          <w:sz w:val="28"/>
          <w:szCs w:val="28"/>
        </w:rPr>
        <w:t>s：</w:t>
      </w:r>
      <w:r>
        <w:rPr>
          <w:rFonts w:ascii="Times New Roman" w:hAnsi="Times New Roman" w:cs="Times New Roman"/>
          <w:sz w:val="28"/>
          <w:szCs w:val="28"/>
        </w:rPr>
        <w:t>Beihang University</w:t>
      </w:r>
      <w:r>
        <w:rPr>
          <w:rFonts w:hint="eastAsia" w:ascii="Times New Roman" w:hAnsi="Times New Roman" w:cs="Times New Roman"/>
          <w:sz w:val="28"/>
          <w:szCs w:val="28"/>
        </w:rPr>
        <w:t xml:space="preserve">, </w:t>
      </w:r>
      <w:r>
        <w:rPr>
          <w:rFonts w:ascii="Times New Roman" w:hAnsi="Times New Roman" w:cs="Times New Roman"/>
          <w:sz w:val="28"/>
          <w:szCs w:val="28"/>
        </w:rPr>
        <w:t>Tsinghua University</w:t>
      </w:r>
      <w:r>
        <w:rPr>
          <w:rFonts w:hint="eastAsia" w:ascii="Times New Roman" w:hAnsi="Times New Roman" w:cs="Times New Roman"/>
          <w:sz w:val="28"/>
          <w:szCs w:val="28"/>
        </w:rPr>
        <w:t xml:space="preserve">, </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xml:space="preserve">, </w:t>
      </w:r>
      <w:r>
        <w:rPr>
          <w:rFonts w:ascii="Times New Roman" w:hAnsi="Times New Roman" w:cs="Times New Roman"/>
          <w:sz w:val="28"/>
          <w:szCs w:val="28"/>
        </w:rPr>
        <w:t>Southeast University</w:t>
      </w:r>
    </w:p>
    <w:p>
      <w:pPr>
        <w:spacing w:line="360" w:lineRule="auto"/>
        <w:jc w:val="left"/>
        <w:rPr>
          <w:rFonts w:ascii="Times New Roman" w:cs="Times New Roman"/>
          <w:sz w:val="28"/>
          <w:szCs w:val="28"/>
        </w:rPr>
      </w:pPr>
      <w:r>
        <w:rPr>
          <w:rFonts w:ascii="Times New Roman" w:hAnsi="Times New Roman" w:cs="Times New Roman"/>
          <w:b/>
          <w:sz w:val="28"/>
          <w:szCs w:val="28"/>
        </w:rPr>
        <w:t>Supported by:</w:t>
      </w:r>
      <w:r>
        <w:rPr>
          <w:rFonts w:hint="eastAsia" w:ascii="Times New Roman" w:hAnsi="Times New Roman" w:cs="Times New Roman"/>
          <w:b/>
          <w:sz w:val="28"/>
          <w:szCs w:val="28"/>
        </w:rPr>
        <w:t xml:space="preserve"> </w:t>
      </w:r>
      <w:r>
        <w:rPr>
          <w:rFonts w:hint="eastAsia" w:ascii="Times New Roman" w:hAnsi="Times New Roman" w:cs="Times New Roman"/>
          <w:bCs/>
          <w:sz w:val="28"/>
          <w:szCs w:val="28"/>
        </w:rPr>
        <w:t>B</w:t>
      </w:r>
      <w:r>
        <w:rPr>
          <w:rFonts w:ascii="Times New Roman" w:hAnsi="Times New Roman" w:cs="Times New Roman"/>
          <w:sz w:val="28"/>
          <w:szCs w:val="28"/>
        </w:rPr>
        <w:t>eijing Advanced Innovation Center for Biomedical Engineering</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Symposia</w:t>
      </w:r>
      <w:r>
        <w:rPr>
          <w:rFonts w:hint="eastAsia" w:ascii="Times New Roman" w:cs="Times New Roman"/>
          <w:b/>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Bio</w:t>
      </w:r>
      <w:r>
        <w:rPr>
          <w:rFonts w:hint="eastAsia" w:ascii="Times New Roman" w:hAnsi="Times New Roman" w:cs="Times New Roman"/>
          <w:sz w:val="28"/>
          <w:szCs w:val="28"/>
        </w:rPr>
        <w:t>m</w:t>
      </w:r>
      <w:r>
        <w:rPr>
          <w:rFonts w:ascii="Times New Roman" w:hAnsi="Times New Roman" w:cs="Times New Roman"/>
          <w:sz w:val="28"/>
          <w:szCs w:val="28"/>
        </w:rPr>
        <w:t>anufacturing and Regenerative Medicine</w:t>
      </w:r>
    </w:p>
    <w:p>
      <w:pPr>
        <w:spacing w:line="360" w:lineRule="auto"/>
        <w:rPr>
          <w:rFonts w:ascii="Times New Roman" w:hAnsi="Times New Roman" w:cs="Times New Roman"/>
          <w:sz w:val="28"/>
          <w:szCs w:val="28"/>
        </w:rPr>
      </w:pPr>
      <w:r>
        <w:rPr>
          <w:rFonts w:ascii="Times New Roman" w:hAnsi="Times New Roman" w:cs="Times New Roman"/>
          <w:sz w:val="28"/>
          <w:szCs w:val="28"/>
        </w:rPr>
        <w:t>Bio-Bionic Manufacturing and Planting/Interventional Devices</w:t>
      </w:r>
    </w:p>
    <w:p>
      <w:pPr>
        <w:spacing w:line="360" w:lineRule="auto"/>
        <w:rPr>
          <w:rFonts w:ascii="Times New Roman" w:hAnsi="Times New Roman" w:cs="Times New Roman"/>
          <w:sz w:val="28"/>
          <w:szCs w:val="28"/>
        </w:rPr>
      </w:pPr>
      <w:r>
        <w:rPr>
          <w:rFonts w:ascii="Times New Roman" w:hAnsi="Times New Roman" w:cs="Times New Roman"/>
          <w:sz w:val="28"/>
          <w:szCs w:val="28"/>
        </w:rPr>
        <w:t>Biological Modeling and Bio-3D Printing</w:t>
      </w:r>
    </w:p>
    <w:p>
      <w:pPr>
        <w:spacing w:line="360" w:lineRule="auto"/>
        <w:rPr>
          <w:rFonts w:ascii="Times New Roman" w:hAnsi="Times New Roman" w:cs="Times New Roman"/>
          <w:sz w:val="28"/>
          <w:szCs w:val="28"/>
        </w:rPr>
      </w:pPr>
      <w:r>
        <w:rPr>
          <w:rFonts w:ascii="Times New Roman" w:hAnsi="Times New Roman" w:cs="Times New Roman"/>
          <w:sz w:val="28"/>
          <w:szCs w:val="28"/>
        </w:rPr>
        <w:t>Tissue and Organ Chip</w:t>
      </w:r>
    </w:p>
    <w:p>
      <w:pPr>
        <w:spacing w:line="360" w:lineRule="auto"/>
        <w:rPr>
          <w:rFonts w:ascii="Times New Roman" w:hAnsi="Times New Roman" w:cs="Times New Roman"/>
          <w:sz w:val="28"/>
          <w:szCs w:val="28"/>
        </w:rPr>
      </w:pPr>
      <w:r>
        <w:rPr>
          <w:rFonts w:ascii="Times New Roman" w:hAnsi="Times New Roman" w:cs="Times New Roman"/>
          <w:sz w:val="28"/>
          <w:szCs w:val="28"/>
        </w:rPr>
        <w:t>Innovative Medical Devices and Biomaterials</w:t>
      </w:r>
      <w:r>
        <w:rPr>
          <w:rFonts w:hint="eastAsia"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Forums and Workshops</w:t>
      </w:r>
    </w:p>
    <w:p>
      <w:pPr>
        <w:spacing w:line="360" w:lineRule="auto"/>
        <w:ind w:left="1487" w:hanging="1486" w:hangingChars="531"/>
        <w:jc w:val="left"/>
        <w:rPr>
          <w:rFonts w:ascii="Times New Roman" w:cs="Times New Roman"/>
          <w:sz w:val="28"/>
          <w:szCs w:val="28"/>
        </w:rPr>
      </w:pPr>
      <w:r>
        <w:rPr>
          <w:rFonts w:ascii="Times New Roman" w:cs="Times New Roman"/>
          <w:sz w:val="28"/>
          <w:szCs w:val="28"/>
        </w:rPr>
        <w:t>Young Scientists Forum</w:t>
      </w:r>
      <w:r>
        <w:rPr>
          <w:rFonts w:hint="eastAsia" w:ascii="Times New Roman" w:cs="Times New Roman"/>
          <w:sz w:val="28"/>
          <w:szCs w:val="28"/>
        </w:rPr>
        <w:t>-</w:t>
      </w:r>
      <w:r>
        <w:rPr>
          <w:sz w:val="28"/>
          <w:szCs w:val="28"/>
        </w:rPr>
        <w:t xml:space="preserve"> </w:t>
      </w:r>
      <w:r>
        <w:rPr>
          <w:rFonts w:ascii="Times New Roman" w:cs="Times New Roman"/>
          <w:sz w:val="28"/>
          <w:szCs w:val="28"/>
        </w:rPr>
        <w:t>Intersection and Innovation</w:t>
      </w:r>
    </w:p>
    <w:p>
      <w:pPr>
        <w:spacing w:line="360" w:lineRule="auto"/>
        <w:ind w:left="1487" w:hanging="1486" w:hangingChars="531"/>
        <w:jc w:val="left"/>
        <w:rPr>
          <w:rFonts w:ascii="Times New Roman" w:cs="Times New Roman"/>
          <w:sz w:val="28"/>
          <w:szCs w:val="28"/>
        </w:rPr>
      </w:pPr>
    </w:p>
    <w:p>
      <w:pPr>
        <w:spacing w:line="360" w:lineRule="auto"/>
        <w:rPr>
          <w:rFonts w:ascii="Times New Roman" w:hAnsi="Times New Roman" w:cs="Times New Roman"/>
          <w:b/>
          <w:sz w:val="28"/>
          <w:szCs w:val="28"/>
        </w:rPr>
      </w:pPr>
      <w:r>
        <w:rPr>
          <w:rFonts w:ascii="Times New Roman" w:hAnsi="Times New Roman" w:cs="Times New Roman"/>
          <w:b/>
          <w:sz w:val="28"/>
          <w:szCs w:val="28"/>
        </w:rPr>
        <w:t>S</w:t>
      </w:r>
      <w:r>
        <w:rPr>
          <w:rFonts w:hint="eastAsia" w:ascii="Times New Roman" w:hAnsi="Times New Roman" w:cs="Times New Roman"/>
          <w:b/>
          <w:sz w:val="28"/>
          <w:szCs w:val="28"/>
        </w:rPr>
        <w:t>ubmission：</w:t>
      </w:r>
    </w:p>
    <w:p>
      <w:pPr>
        <w:spacing w:line="360" w:lineRule="auto"/>
        <w:rPr>
          <w:sz w:val="28"/>
          <w:szCs w:val="28"/>
        </w:rPr>
      </w:pPr>
      <w:r>
        <w:rPr>
          <w:rFonts w:ascii="Times New Roman" w:hAnsi="Times New Roman" w:cs="Times New Roman"/>
          <w:sz w:val="28"/>
          <w:szCs w:val="28"/>
        </w:rPr>
        <w:t>Abstracts are invited in, but not limit to, the above topics. The abstracts are accepted in either Oral Presentation or</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Poster Presentation format. The deadline of the abstract submission is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r>
        <w:rPr>
          <w:rFonts w:ascii="Times New Roman" w:hAnsi="Times New Roman" w:cs="Times New Roman"/>
          <w:sz w:val="28"/>
          <w:szCs w:val="28"/>
        </w:rPr>
        <w:t xml:space="preserve">, and the acceptance notification will be sent by September 30, </w:t>
      </w:r>
      <w:r>
        <w:rPr>
          <w:rFonts w:hint="eastAsia" w:ascii="Times New Roman" w:hAnsi="Times New Roman" w:cs="Times New Roman"/>
          <w:sz w:val="28"/>
          <w:szCs w:val="28"/>
        </w:rPr>
        <w:t>2021</w:t>
      </w:r>
      <w:r>
        <w:rPr>
          <w:rFonts w:ascii="Times New Roman" w:hAnsi="Times New Roman" w:cs="Times New Roman"/>
          <w:sz w:val="28"/>
          <w:szCs w:val="28"/>
        </w:rPr>
        <w:t>. Please use the attached </w:t>
      </w:r>
      <w:r>
        <w:rPr>
          <w:rFonts w:ascii="Times New Roman" w:hAnsi="Times New Roman" w:cs="Times New Roman"/>
          <w:sz w:val="28"/>
          <w:szCs w:val="28"/>
          <w:u w:val="single"/>
        </w:rPr>
        <w:t>ACBD-ISBM</w:t>
      </w:r>
      <w:r>
        <w:rPr>
          <w:rFonts w:hint="eastAsia" w:ascii="Times New Roman" w:hAnsi="Times New Roman" w:cs="Times New Roman"/>
          <w:sz w:val="28"/>
          <w:szCs w:val="28"/>
          <w:u w:val="single"/>
        </w:rPr>
        <w:t xml:space="preserve">2021 </w:t>
      </w:r>
      <w:r>
        <w:rPr>
          <w:rFonts w:ascii="Times New Roman" w:hAnsi="Times New Roman" w:cs="Times New Roman"/>
          <w:sz w:val="28"/>
          <w:szCs w:val="28"/>
          <w:u w:val="single"/>
        </w:rPr>
        <w:t>Abstract Template</w:t>
      </w:r>
      <w:r>
        <w:rPr>
          <w:rFonts w:ascii="Times New Roman" w:hAnsi="Times New Roman" w:cs="Times New Roman"/>
          <w:sz w:val="28"/>
          <w:szCs w:val="28"/>
        </w:rPr>
        <w:t> to prepare your abstract and submit via the conference website </w:t>
      </w:r>
      <w:r>
        <w:fldChar w:fldCharType="begin"/>
      </w:r>
      <w:r>
        <w:instrText xml:space="preserve"> HYPERLINK "http://www.acbd-isbm.com" </w:instrText>
      </w:r>
      <w:r>
        <w:fldChar w:fldCharType="separate"/>
      </w:r>
      <w:r>
        <w:rPr>
          <w:rStyle w:val="12"/>
          <w:rFonts w:ascii="Times New Roman" w:hAnsi="Times New Roman" w:cs="Times New Roman"/>
          <w:i/>
          <w:iCs/>
          <w:sz w:val="28"/>
          <w:szCs w:val="28"/>
        </w:rPr>
        <w:t>www.acbd-isbm</w:t>
      </w:r>
      <w:r>
        <w:rPr>
          <w:rStyle w:val="12"/>
          <w:rFonts w:hint="eastAsia" w:ascii="Times New Roman" w:hAnsi="Times New Roman" w:cs="Times New Roman"/>
          <w:i/>
          <w:iCs/>
          <w:sz w:val="28"/>
          <w:szCs w:val="28"/>
        </w:rPr>
        <w:t>.com</w:t>
      </w:r>
      <w:r>
        <w:rPr>
          <w:rStyle w:val="12"/>
          <w:rFonts w:hint="eastAsia" w:ascii="Times New Roman" w:hAnsi="Times New Roman" w:cs="Times New Roman"/>
          <w:i/>
          <w:iCs/>
          <w:sz w:val="28"/>
          <w:szCs w:val="28"/>
        </w:rPr>
        <w:fldChar w:fldCharType="end"/>
      </w:r>
      <w:r>
        <w:rPr>
          <w:rFonts w:ascii="Times New Roman" w:hAnsi="Times New Roman" w:cs="Times New Roman"/>
          <w:sz w:val="28"/>
          <w:szCs w:val="28"/>
        </w:rPr>
        <w:t>.</w:t>
      </w:r>
      <w:r>
        <w:rPr>
          <w:sz w:val="28"/>
          <w:szCs w:val="28"/>
        </w:rPr>
        <w:t xml:space="preserve"> </w:t>
      </w:r>
    </w:p>
    <w:p>
      <w:pPr>
        <w:spacing w:line="360" w:lineRule="auto"/>
        <w:rPr>
          <w:rFonts w:ascii="Times New Roman" w:hAnsi="Times New Roman" w:cs="Times New Roman"/>
          <w:b/>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Language:</w:t>
      </w:r>
      <w:r>
        <w:rPr>
          <w:rFonts w:ascii="Times New Roman" w:hAnsi="Times New Roman" w:cs="Times New Roman"/>
          <w:sz w:val="28"/>
          <w:szCs w:val="28"/>
        </w:rPr>
        <w:t xml:space="preserve"> English</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 xml:space="preserve">Location: </w:t>
      </w:r>
      <w:r>
        <w:rPr>
          <w:rFonts w:ascii="Times New Roman" w:hAnsi="Times New Roman" w:cs="Times New Roman"/>
          <w:sz w:val="28"/>
          <w:szCs w:val="28"/>
        </w:rPr>
        <w:t>Beijing</w:t>
      </w:r>
      <w:r>
        <w:rPr>
          <w:rFonts w:hint="eastAsia" w:ascii="Times New Roman" w:cs="Times New Roman"/>
          <w:sz w:val="28"/>
          <w:szCs w:val="28"/>
        </w:rPr>
        <w:t>·</w:t>
      </w:r>
      <w:r>
        <w:rPr>
          <w:rFonts w:ascii="Times New Roman" w:hAnsi="Times New Roman" w:cs="Times New Roman"/>
          <w:sz w:val="28"/>
          <w:szCs w:val="28"/>
        </w:rPr>
        <w:t>Location to be determined</w:t>
      </w:r>
    </w:p>
    <w:p>
      <w:pPr>
        <w:spacing w:line="360" w:lineRule="auto"/>
        <w:ind w:left="1493" w:hanging="1493" w:hangingChars="531"/>
        <w:jc w:val="left"/>
        <w:rPr>
          <w:rFonts w:ascii="Times New Roman" w:hAnsi="Times New Roman" w:cs="Times New Roman"/>
          <w:sz w:val="28"/>
          <w:szCs w:val="28"/>
        </w:rPr>
      </w:pPr>
      <w:r>
        <w:rPr>
          <w:rFonts w:ascii="Times New Roman" w:hAnsi="Times New Roman" w:cs="Times New Roman"/>
          <w:b/>
          <w:sz w:val="28"/>
          <w:szCs w:val="28"/>
        </w:rPr>
        <w:t xml:space="preserve">Time: </w:t>
      </w:r>
      <w:r>
        <w:rPr>
          <w:rFonts w:ascii="Times New Roman" w:hAnsi="Times New Roman" w:cs="Times New Roman"/>
          <w:sz w:val="28"/>
          <w:szCs w:val="28"/>
        </w:rPr>
        <w:t xml:space="preserve">December </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493" w:hanging="1493" w:hangingChars="531"/>
        <w:jc w:val="left"/>
        <w:rPr>
          <w:rFonts w:ascii="Times New Roman" w:hAnsi="Times New Roman" w:cs="Times New Roman"/>
          <w:b/>
          <w:sz w:val="28"/>
          <w:szCs w:val="28"/>
        </w:rPr>
      </w:pPr>
      <w:r>
        <w:rPr>
          <w:rFonts w:ascii="Times New Roman" w:hAnsi="Times New Roman" w:cs="Times New Roman"/>
          <w:b/>
          <w:sz w:val="28"/>
          <w:szCs w:val="28"/>
        </w:rPr>
        <w:t>Important Dates</w:t>
      </w:r>
      <w:r>
        <w:rPr>
          <w:rFonts w:hint="eastAsia" w:ascii="Times New Roman" w:hAnsi="Times New Roman" w:cs="Times New Roman"/>
          <w:b/>
          <w:sz w:val="28"/>
          <w:szCs w:val="28"/>
        </w:rPr>
        <w:t>:</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Deadline for Submission of Abstract: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Notification of abstract acceptance: September 30, </w:t>
      </w:r>
      <w:r>
        <w:rPr>
          <w:rFonts w:hint="eastAsia" w:ascii="Times New Roman" w:hAnsi="Times New Roman" w:cs="Times New Roman"/>
          <w:sz w:val="28"/>
          <w:szCs w:val="28"/>
        </w:rPr>
        <w:t>2021</w:t>
      </w:r>
    </w:p>
    <w:p>
      <w:pPr>
        <w:spacing w:line="360" w:lineRule="auto"/>
        <w:ind w:left="1493" w:hanging="1493" w:hangingChars="531"/>
        <w:jc w:val="left"/>
        <w:rPr>
          <w:rStyle w:val="12"/>
          <w:rFonts w:ascii="Times New Roman" w:hAnsi="Times New Roman" w:cs="Times New Roman"/>
          <w:color w:val="auto"/>
          <w:sz w:val="28"/>
          <w:szCs w:val="28"/>
        </w:rPr>
      </w:pPr>
      <w:r>
        <w:rPr>
          <w:rFonts w:ascii="Times New Roman" w:hAnsi="Times New Roman" w:cs="Times New Roman"/>
          <w:b/>
          <w:sz w:val="28"/>
          <w:szCs w:val="28"/>
        </w:rPr>
        <w:t>Website:</w:t>
      </w:r>
      <w:r>
        <w:rPr>
          <w:rFonts w:ascii="Times New Roman" w:hAnsi="Times New Roman" w:cs="Times New Roman"/>
          <w:sz w:val="28"/>
          <w:szCs w:val="28"/>
        </w:rPr>
        <w:t xml:space="preserve"> </w:t>
      </w:r>
      <w:r>
        <w:fldChar w:fldCharType="begin"/>
      </w:r>
      <w:r>
        <w:instrText xml:space="preserve"> HYPERLINK "http://www.acbd-isbm.com" </w:instrText>
      </w:r>
      <w:r>
        <w:fldChar w:fldCharType="separate"/>
      </w:r>
      <w:r>
        <w:rPr>
          <w:rStyle w:val="11"/>
          <w:rFonts w:ascii="Times New Roman" w:hAnsi="Times New Roman" w:cs="Times New Roman"/>
          <w:sz w:val="28"/>
          <w:szCs w:val="28"/>
        </w:rPr>
        <w:t>www.acbd-isbm.com</w:t>
      </w:r>
      <w:r>
        <w:rPr>
          <w:rStyle w:val="11"/>
          <w:rFonts w:ascii="Times New Roman" w:hAnsi="Times New Roman" w:cs="Times New Roman"/>
          <w:sz w:val="28"/>
          <w:szCs w:val="28"/>
        </w:rPr>
        <w:fldChar w:fldCharType="end"/>
      </w:r>
    </w:p>
    <w:p>
      <w:pPr>
        <w:widowControl/>
        <w:spacing w:line="360" w:lineRule="auto"/>
        <w:jc w:val="left"/>
        <w:rPr>
          <w:rFonts w:ascii="Times New Roman" w:hAnsi="Times New Roman" w:cs="Times New Roman"/>
          <w:b/>
          <w:sz w:val="28"/>
          <w:szCs w:val="28"/>
        </w:rPr>
      </w:pPr>
      <w:r>
        <w:rPr>
          <w:rFonts w:ascii="Times New Roman" w:hAnsi="Times New Roman" w:cs="Times New Roman"/>
          <w:b/>
          <w:sz w:val="28"/>
          <w:szCs w:val="28"/>
        </w:rPr>
        <w:t>Registration fee：</w:t>
      </w:r>
    </w:p>
    <w:tbl>
      <w:tblPr>
        <w:tblStyle w:val="9"/>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5"/>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135" w:type="dxa"/>
            <w:vAlign w:val="center"/>
          </w:tcPr>
          <w:p>
            <w:pPr>
              <w:spacing w:line="360" w:lineRule="auto"/>
              <w:ind w:left="1487" w:hanging="1486" w:hangingChars="531"/>
              <w:jc w:val="left"/>
              <w:rPr>
                <w:sz w:val="28"/>
                <w:szCs w:val="28"/>
              </w:rPr>
            </w:pPr>
            <w:r>
              <w:rPr>
                <w:sz w:val="28"/>
                <w:szCs w:val="28"/>
              </w:rPr>
              <w:t xml:space="preserve">before September 4，2021 </w:t>
            </w:r>
          </w:p>
        </w:tc>
        <w:tc>
          <w:tcPr>
            <w:tcW w:w="5659" w:type="dxa"/>
            <w:vAlign w:val="center"/>
          </w:tcPr>
          <w:p>
            <w:pPr>
              <w:spacing w:line="360" w:lineRule="auto"/>
              <w:ind w:left="1487" w:hanging="1486" w:hangingChars="531"/>
              <w:jc w:val="left"/>
              <w:rPr>
                <w:sz w:val="28"/>
                <w:szCs w:val="28"/>
              </w:rPr>
            </w:pPr>
            <w:r>
              <w:rPr>
                <w:sz w:val="28"/>
                <w:szCs w:val="28"/>
              </w:rPr>
              <w:t>￥2000；Students(with student ID)：￥1000。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135" w:type="dxa"/>
            <w:vAlign w:val="center"/>
          </w:tcPr>
          <w:p>
            <w:pPr>
              <w:spacing w:line="360" w:lineRule="auto"/>
              <w:ind w:left="1487" w:hanging="1486" w:hangingChars="531"/>
              <w:jc w:val="left"/>
              <w:rPr>
                <w:sz w:val="28"/>
                <w:szCs w:val="28"/>
              </w:rPr>
            </w:pPr>
            <w:r>
              <w:rPr>
                <w:sz w:val="28"/>
                <w:szCs w:val="28"/>
              </w:rPr>
              <w:t>after September 4 and on-site fee</w:t>
            </w:r>
          </w:p>
        </w:tc>
        <w:tc>
          <w:tcPr>
            <w:tcW w:w="5659" w:type="dxa"/>
            <w:vAlign w:val="center"/>
          </w:tcPr>
          <w:p>
            <w:pPr>
              <w:spacing w:line="360" w:lineRule="auto"/>
              <w:ind w:left="1487" w:hanging="1486" w:hangingChars="531"/>
              <w:jc w:val="left"/>
              <w:rPr>
                <w:sz w:val="28"/>
                <w:szCs w:val="28"/>
              </w:rPr>
            </w:pPr>
            <w:r>
              <w:rPr>
                <w:sz w:val="28"/>
                <w:szCs w:val="28"/>
              </w:rPr>
              <w:t>￥2500；Students (with student ID)：￥1500。</w:t>
            </w:r>
          </w:p>
        </w:tc>
      </w:tr>
    </w:tbl>
    <w:p>
      <w:pPr>
        <w:widowControl/>
        <w:spacing w:line="360" w:lineRule="auto"/>
        <w:jc w:val="left"/>
        <w:rPr>
          <w:rFonts w:ascii="Times New Roman" w:hAnsi="Times New Roman" w:cs="Times New Roman"/>
          <w:b/>
          <w:sz w:val="28"/>
          <w:szCs w:val="28"/>
        </w:rPr>
      </w:pPr>
    </w:p>
    <w:p>
      <w:pPr>
        <w:widowControl/>
        <w:spacing w:line="360" w:lineRule="auto"/>
        <w:jc w:val="left"/>
        <w:rPr>
          <w:rFonts w:ascii="Times New Roman" w:hAnsi="Times New Roman" w:cs="Times New Roman"/>
          <w:sz w:val="28"/>
          <w:szCs w:val="28"/>
        </w:rPr>
      </w:pPr>
      <w:r>
        <w:rPr>
          <w:rFonts w:ascii="Times New Roman" w:hAnsi="Times New Roman" w:cs="Times New Roman"/>
          <w:b/>
          <w:sz w:val="28"/>
          <w:szCs w:val="28"/>
        </w:rPr>
        <w:t>Contact us</w:t>
      </w:r>
      <w:r>
        <w:rPr>
          <w:rFonts w:hint="eastAsia" w:ascii="Times New Roman" w:hAnsi="Times New Roman" w:cs="Times New Roman"/>
          <w:b/>
          <w:sz w:val="28"/>
          <w:szCs w:val="28"/>
        </w:rPr>
        <w:t>：</w:t>
      </w:r>
    </w:p>
    <w:p>
      <w:pPr>
        <w:widowControl/>
        <w:spacing w:line="360" w:lineRule="auto"/>
        <w:jc w:val="left"/>
        <w:rPr>
          <w:rFonts w:ascii="Times New Roman" w:hAnsi="Times New Roman" w:cs="Times New Roman"/>
          <w:sz w:val="28"/>
          <w:szCs w:val="28"/>
        </w:rPr>
      </w:pPr>
      <w:r>
        <w:rPr>
          <w:rFonts w:ascii="Times New Roman" w:hAnsi="Times New Roman" w:cs="Times New Roman"/>
          <w:sz w:val="28"/>
          <w:szCs w:val="28"/>
        </w:rPr>
        <w:t>Lin FENG</w:t>
      </w:r>
      <w:r>
        <w:rPr>
          <w:rFonts w:hint="eastAsia" w:ascii="Times New Roman" w:hAnsi="Times New Roman" w:cs="Times New Roman"/>
          <w:sz w:val="28"/>
          <w:szCs w:val="28"/>
        </w:rPr>
        <w:t>：</w:t>
      </w:r>
      <w:r>
        <w:rPr>
          <w:rFonts w:ascii="Times New Roman" w:hAnsi="Times New Roman" w:cs="Times New Roman"/>
          <w:sz w:val="28"/>
          <w:szCs w:val="28"/>
        </w:rPr>
        <w:t>linfeng@buaa.edu.cn</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Simin LI</w:t>
      </w:r>
      <w:r>
        <w:rPr>
          <w:rFonts w:hint="eastAsia" w:ascii="Times New Roman" w:hAnsi="Times New Roman" w:cs="Times New Roman"/>
          <w:sz w:val="28"/>
          <w:szCs w:val="28"/>
        </w:rPr>
        <w:t>：</w:t>
      </w:r>
      <w:r>
        <w:fldChar w:fldCharType="begin"/>
      </w:r>
      <w:r>
        <w:instrText xml:space="preserve"> HYPERLINK "mailto:676606991@qq.com" </w:instrText>
      </w:r>
      <w:r>
        <w:fldChar w:fldCharType="separate"/>
      </w:r>
      <w:r>
        <w:rPr>
          <w:rFonts w:hint="eastAsia" w:ascii="Times New Roman" w:hAnsi="Times New Roman" w:cs="Times New Roman"/>
          <w:sz w:val="28"/>
          <w:szCs w:val="28"/>
        </w:rPr>
        <w:t>acbdisbm</w:t>
      </w:r>
      <w:r>
        <w:rPr>
          <w:rFonts w:ascii="Times New Roman" w:hAnsi="Times New Roman" w:cs="Times New Roman"/>
          <w:sz w:val="28"/>
          <w:szCs w:val="28"/>
        </w:rPr>
        <w:t>@</w:t>
      </w:r>
      <w:r>
        <w:rPr>
          <w:rFonts w:hint="eastAsia" w:ascii="Times New Roman" w:hAnsi="Times New Roman" w:cs="Times New Roman"/>
          <w:sz w:val="28"/>
          <w:szCs w:val="28"/>
        </w:rPr>
        <w:t>126</w:t>
      </w:r>
      <w:r>
        <w:rPr>
          <w:rFonts w:ascii="Times New Roman" w:hAnsi="Times New Roman" w:cs="Times New Roman"/>
          <w:sz w:val="28"/>
          <w:szCs w:val="28"/>
        </w:rPr>
        <w:t>.com</w:t>
      </w:r>
      <w:r>
        <w:rPr>
          <w:rFonts w:ascii="Times New Roman" w:hAnsi="Times New Roman" w:cs="Times New Roman"/>
          <w:sz w:val="28"/>
          <w:szCs w:val="28"/>
        </w:rPr>
        <w:fldChar w:fldCharType="end"/>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Phone: 010-81731892 (+861081731892)；Mobile：13691363947</w:t>
      </w:r>
      <w:r>
        <w:rPr>
          <w:rFonts w:ascii="Times New Roman" w:hAnsi="Times New Roman" w:cs="Times New Roman"/>
          <w:sz w:val="28"/>
          <w:szCs w:val="28"/>
        </w:rPr>
        <w:br w:type="textWrapping"/>
      </w:r>
      <w:r>
        <w:rPr>
          <w:rFonts w:ascii="Times New Roman" w:hAnsi="Times New Roman" w:cs="Times New Roman"/>
          <w:sz w:val="28"/>
          <w:szCs w:val="28"/>
        </w:rPr>
        <w:t xml:space="preserve">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Biomanufacturing Division in Society of Chinese Mechanical Engineering</w:t>
      </w:r>
    </w:p>
    <w:p>
      <w:pPr>
        <w:widowControl/>
        <w:spacing w:line="360" w:lineRule="auto"/>
        <w:ind w:firstLine="700" w:firstLineChars="250"/>
        <w:jc w:val="right"/>
        <w:rPr>
          <w:b/>
          <w:sz w:val="28"/>
          <w:szCs w:val="28"/>
        </w:rPr>
      </w:pPr>
      <w:r>
        <w:rPr>
          <w:rFonts w:hint="eastAsia" w:ascii="Times New Roman" w:hAnsi="Times New Roman" w:cs="Times New Roman"/>
          <w:sz w:val="28"/>
          <w:szCs w:val="28"/>
        </w:rPr>
        <w:t>Dec</w:t>
      </w:r>
      <w:r>
        <w:rPr>
          <w:rFonts w:ascii="Times New Roman" w:hAnsi="Times New Roman" w:cs="Times New Roman"/>
          <w:sz w:val="28"/>
          <w:szCs w:val="28"/>
        </w:rPr>
        <w:t xml:space="preserve"> 20, </w:t>
      </w:r>
      <w:r>
        <w:rPr>
          <w:rFonts w:hint="eastAsia" w:ascii="Times New Roman" w:hAnsi="Times New Roman" w:cs="Times New Roman"/>
          <w:sz w:val="28"/>
          <w:szCs w:val="28"/>
        </w:rPr>
        <w:t>2020</w:t>
      </w:r>
    </w:p>
    <w:p>
      <w:pPr>
        <w:spacing w:line="360" w:lineRule="auto"/>
        <w:jc w:val="center"/>
        <w:rPr>
          <w:b/>
          <w:sz w:val="32"/>
          <w:szCs w:val="32"/>
        </w:rPr>
      </w:pPr>
      <w:bookmarkStart w:id="1" w:name="OLE_LINK2"/>
      <w:bookmarkStart w:id="2" w:name="OLE_LINK1"/>
    </w:p>
    <w:p>
      <w:pPr>
        <w:spacing w:line="360" w:lineRule="auto"/>
        <w:rPr>
          <w:b/>
          <w:sz w:val="32"/>
          <w:szCs w:val="32"/>
        </w:rPr>
      </w:pPr>
    </w:p>
    <w:p>
      <w:pPr>
        <w:spacing w:line="360" w:lineRule="auto"/>
        <w:jc w:val="center"/>
        <w:rPr>
          <w:rFonts w:hint="eastAsia"/>
          <w:b/>
          <w:sz w:val="32"/>
          <w:szCs w:val="32"/>
        </w:rPr>
      </w:pPr>
    </w:p>
    <w:p>
      <w:pPr>
        <w:spacing w:line="360" w:lineRule="auto"/>
        <w:jc w:val="center"/>
        <w:rPr>
          <w:b/>
          <w:sz w:val="32"/>
          <w:szCs w:val="32"/>
        </w:rPr>
      </w:pPr>
      <w:r>
        <w:rPr>
          <w:rFonts w:hint="eastAsia"/>
          <w:b/>
          <w:sz w:val="32"/>
          <w:szCs w:val="32"/>
        </w:rPr>
        <w:t>2021全国生物制造工程学术年会暨生物制造国际研讨会</w:t>
      </w:r>
    </w:p>
    <w:bookmarkEnd w:id="1"/>
    <w:bookmarkEnd w:id="2"/>
    <w:p>
      <w:pPr>
        <w:spacing w:line="360" w:lineRule="auto"/>
        <w:jc w:val="center"/>
        <w:rPr>
          <w:b/>
          <w:sz w:val="28"/>
          <w:szCs w:val="28"/>
        </w:rPr>
      </w:pPr>
      <w:r>
        <w:rPr>
          <w:rFonts w:hint="eastAsia" w:asciiTheme="minorEastAsia" w:hAnsiTheme="minorEastAsia"/>
          <w:sz w:val="28"/>
          <w:szCs w:val="28"/>
        </w:rPr>
        <w:t>2021年12月4-6日，北京</w:t>
      </w:r>
    </w:p>
    <w:p>
      <w:pPr>
        <w:spacing w:line="360" w:lineRule="auto"/>
        <w:jc w:val="center"/>
        <w:rPr>
          <w:rFonts w:asciiTheme="minorEastAsia" w:hAnsiTheme="minorEastAsia"/>
          <w:sz w:val="28"/>
          <w:szCs w:val="28"/>
        </w:rPr>
      </w:pPr>
      <w:r>
        <w:rPr>
          <w:rFonts w:hint="eastAsia"/>
          <w:b/>
          <w:sz w:val="28"/>
          <w:szCs w:val="28"/>
        </w:rPr>
        <w:t>（第一轮通知）</w:t>
      </w:r>
    </w:p>
    <w:p>
      <w:pPr>
        <w:spacing w:line="360" w:lineRule="auto"/>
        <w:jc w:val="left"/>
        <w:rPr>
          <w:rFonts w:hint="eastAsia" w:asciiTheme="minorEastAsia" w:hAnsiTheme="minorEastAsia"/>
          <w:b/>
          <w:sz w:val="28"/>
          <w:szCs w:val="28"/>
        </w:rPr>
      </w:pPr>
    </w:p>
    <w:p>
      <w:pPr>
        <w:spacing w:line="360" w:lineRule="auto"/>
        <w:jc w:val="left"/>
        <w:rPr>
          <w:rFonts w:asciiTheme="minorEastAsia" w:hAnsiTheme="minorEastAsia"/>
          <w:b/>
          <w:sz w:val="28"/>
          <w:szCs w:val="28"/>
        </w:rPr>
      </w:pPr>
      <w:r>
        <w:rPr>
          <w:rFonts w:hint="eastAsia" w:asciiTheme="minorEastAsia" w:hAnsiTheme="minorEastAsia"/>
          <w:b/>
          <w:sz w:val="28"/>
          <w:szCs w:val="28"/>
        </w:rPr>
        <w:t>欢迎词：</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sz w:val="28"/>
          <w:szCs w:val="28"/>
        </w:rPr>
        <w:t>ACBD-ISBM</w:t>
      </w:r>
      <w:r>
        <w:rPr>
          <w:rFonts w:hint="eastAsia" w:asciiTheme="minorEastAsia" w:hAnsiTheme="minorEastAsia"/>
          <w:sz w:val="28"/>
          <w:szCs w:val="28"/>
        </w:rPr>
        <w:t>2021) 将于2021年12月4-6日在中国北京举行。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泛应用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sz w:val="28"/>
          <w:szCs w:val="28"/>
        </w:rPr>
        <w:t>提升我国生物制造相关科研和成果的国际影响力</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我们希望能将这次大会举办成中国和国际生物制造工程领域的盛会，我们诚挚地邀请您莅临本次大会， 共同分享</w:t>
      </w:r>
      <w:r>
        <w:rPr>
          <w:rFonts w:hint="eastAsia" w:ascii="宋体" w:hAnsi="宋体" w:eastAsia="宋体"/>
          <w:sz w:val="28"/>
          <w:szCs w:val="28"/>
        </w:rPr>
        <w:t>和探讨生物制造工程领域的创新、应用及前沿发展。</w:t>
      </w:r>
    </w:p>
    <w:p>
      <w:pPr>
        <w:spacing w:line="360" w:lineRule="auto"/>
        <w:ind w:firstLine="560" w:firstLineChars="200"/>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组织委员会</w:t>
      </w:r>
    </w:p>
    <w:p>
      <w:pPr>
        <w:spacing w:line="360" w:lineRule="auto"/>
        <w:ind w:left="566" w:hanging="565" w:hangingChars="202"/>
        <w:jc w:val="left"/>
        <w:rPr>
          <w:rFonts w:ascii="Times New Roman" w:hAnsi="Times New Roman" w:cs="Times New Roman"/>
          <w:sz w:val="28"/>
          <w:szCs w:val="28"/>
        </w:rPr>
      </w:pPr>
      <w:r>
        <w:rPr>
          <w:rFonts w:hint="eastAsia" w:ascii="Times New Roman" w:cs="Times New Roman"/>
          <w:sz w:val="28"/>
          <w:szCs w:val="28"/>
        </w:rPr>
        <w:t>主席</w:t>
      </w:r>
      <w:r>
        <w:rPr>
          <w:rFonts w:ascii="Times New Roman" w:cs="Times New Roman"/>
          <w:sz w:val="28"/>
          <w:szCs w:val="28"/>
        </w:rPr>
        <w:t>：</w:t>
      </w:r>
      <w:r>
        <w:rPr>
          <w:rFonts w:hint="eastAsia" w:ascii="Times New Roman" w:cs="Times New Roman"/>
          <w:sz w:val="28"/>
          <w:szCs w:val="28"/>
        </w:rPr>
        <w:t>张德远（北京航空航天大学），孙伟（清华大学）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副主席</w:t>
      </w:r>
      <w:r>
        <w:rPr>
          <w:rFonts w:ascii="Times New Roman" w:cs="Times New Roman"/>
          <w:sz w:val="28"/>
          <w:szCs w:val="28"/>
        </w:rPr>
        <w:t>：</w:t>
      </w:r>
      <w:r>
        <w:rPr>
          <w:rFonts w:hint="eastAsia" w:ascii="Times New Roman" w:cs="Times New Roman"/>
          <w:sz w:val="28"/>
          <w:szCs w:val="28"/>
        </w:rPr>
        <w:t>王常勇（军事医学科学院组织工程研究中心），林峰（清华大学），顾忠泽（东南大学），季林红（清华大学）</w:t>
      </w:r>
    </w:p>
    <w:p>
      <w:pPr>
        <w:spacing w:line="360" w:lineRule="auto"/>
        <w:ind w:left="566" w:hanging="565" w:hangingChars="202"/>
        <w:jc w:val="left"/>
        <w:rPr>
          <w:rFonts w:asciiTheme="minorEastAsia" w:hAnsiTheme="minorEastAsia"/>
          <w:sz w:val="28"/>
          <w:szCs w:val="28"/>
        </w:rPr>
      </w:pPr>
      <w:r>
        <w:rPr>
          <w:rFonts w:hint="eastAsia" w:ascii="Times New Roman" w:cs="Times New Roman"/>
          <w:sz w:val="28"/>
          <w:szCs w:val="28"/>
        </w:rPr>
        <w:t>秘书长</w:t>
      </w:r>
      <w:r>
        <w:rPr>
          <w:rFonts w:ascii="Times New Roman" w:cs="Times New Roman"/>
          <w:sz w:val="28"/>
          <w:szCs w:val="28"/>
        </w:rPr>
        <w:t>：</w:t>
      </w:r>
      <w:r>
        <w:rPr>
          <w:rFonts w:hint="eastAsia" w:ascii="Times New Roman" w:cs="Times New Roman"/>
          <w:sz w:val="28"/>
          <w:szCs w:val="28"/>
        </w:rPr>
        <w:t>冯林（北京航空航天大学）</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主办单位：</w:t>
      </w:r>
      <w:r>
        <w:rPr>
          <w:rFonts w:hint="eastAsia" w:ascii="Times New Roman" w:cs="Times New Roman"/>
          <w:sz w:val="28"/>
          <w:szCs w:val="28"/>
        </w:rPr>
        <w:t>中国机械工程学会生物制造工程分会</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承办单位：</w:t>
      </w:r>
      <w:r>
        <w:rPr>
          <w:rFonts w:hint="eastAsia" w:ascii="Times New Roman" w:cs="Times New Roman"/>
          <w:sz w:val="28"/>
          <w:szCs w:val="28"/>
        </w:rPr>
        <w:t>北京航空航天大学</w:t>
      </w:r>
    </w:p>
    <w:p>
      <w:pPr>
        <w:spacing w:line="360" w:lineRule="auto"/>
        <w:ind w:left="1676" w:leftChars="665" w:hanging="280" w:hangingChars="100"/>
        <w:jc w:val="left"/>
        <w:rPr>
          <w:rFonts w:ascii="Times New Roman" w:cs="Times New Roman"/>
          <w:sz w:val="28"/>
          <w:szCs w:val="28"/>
        </w:rPr>
      </w:pPr>
      <w:r>
        <w:rPr>
          <w:rFonts w:hint="eastAsia" w:ascii="Times New Roman" w:cs="Times New Roman"/>
          <w:sz w:val="28"/>
          <w:szCs w:val="28"/>
        </w:rPr>
        <w:t>清华大学</w:t>
      </w:r>
    </w:p>
    <w:p>
      <w:pPr>
        <w:spacing w:line="360" w:lineRule="auto"/>
        <w:ind w:firstLine="1400" w:firstLineChars="500"/>
        <w:jc w:val="left"/>
        <w:rPr>
          <w:rFonts w:ascii="Times New Roman" w:cs="Times New Roman"/>
          <w:sz w:val="28"/>
          <w:szCs w:val="28"/>
        </w:rPr>
      </w:pPr>
      <w:r>
        <w:rPr>
          <w:rFonts w:hint="eastAsia" w:ascii="Times New Roman" w:cs="Times New Roman"/>
          <w:sz w:val="28"/>
          <w:szCs w:val="28"/>
        </w:rPr>
        <w:t>中国人民解放军军事医学科学院</w:t>
      </w:r>
    </w:p>
    <w:p>
      <w:pPr>
        <w:spacing w:line="360" w:lineRule="auto"/>
        <w:ind w:left="1676" w:leftChars="665" w:hanging="280" w:hangingChars="100"/>
        <w:jc w:val="left"/>
        <w:rPr>
          <w:rFonts w:ascii="Times New Roman" w:cs="Times New Roman"/>
          <w:b/>
          <w:sz w:val="28"/>
          <w:szCs w:val="28"/>
        </w:rPr>
      </w:pPr>
      <w:r>
        <w:rPr>
          <w:rFonts w:hint="eastAsia" w:ascii="Times New Roman" w:cs="Times New Roman"/>
          <w:sz w:val="28"/>
          <w:szCs w:val="28"/>
        </w:rPr>
        <w:t>东南大学</w:t>
      </w:r>
    </w:p>
    <w:p>
      <w:pPr>
        <w:spacing w:line="360" w:lineRule="auto"/>
        <w:ind w:left="1687" w:hanging="1687" w:hangingChars="600"/>
        <w:jc w:val="left"/>
        <w:rPr>
          <w:rFonts w:ascii="Times New Roman" w:hAnsi="Times New Roman" w:cs="Times New Roman"/>
          <w:sz w:val="28"/>
          <w:szCs w:val="28"/>
        </w:rPr>
      </w:pPr>
      <w:r>
        <w:rPr>
          <w:rFonts w:ascii="Times New Roman" w:cs="Times New Roman"/>
          <w:b/>
          <w:sz w:val="28"/>
          <w:szCs w:val="28"/>
        </w:rPr>
        <w:t>支持单位：</w:t>
      </w:r>
      <w:r>
        <w:rPr>
          <w:rFonts w:hint="eastAsia" w:ascii="Times New Roman" w:cs="Times New Roman"/>
          <w:sz w:val="28"/>
          <w:szCs w:val="28"/>
        </w:rPr>
        <w:t>北京市医工交叉高精尖中心</w:t>
      </w:r>
      <w:r>
        <w:rPr>
          <w:rFonts w:hint="eastAsia" w:ascii="Times New Roman" w:hAnsi="Times New Roman" w:cs="Times New Roman"/>
          <w:sz w:val="28"/>
          <w:szCs w:val="28"/>
        </w:rPr>
        <w:t>（北京航空航天大学依托）</w:t>
      </w:r>
    </w:p>
    <w:p>
      <w:pPr>
        <w:spacing w:line="360" w:lineRule="auto"/>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bookmarkStart w:id="3" w:name="OLE_LINK3"/>
      <w:bookmarkStart w:id="4" w:name="OLE_LINK4"/>
      <w:r>
        <w:rPr>
          <w:rFonts w:hint="eastAsia" w:ascii="Times New Roman" w:cs="Times New Roman"/>
          <w:b/>
          <w:sz w:val="28"/>
          <w:szCs w:val="28"/>
        </w:rPr>
        <w:t xml:space="preserve">专题及召集人： </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生物制造及再生医学专题（王常勇）</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生物仿生制造与植/介入器械专题（张德远）</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生物建模与生物3D打印专题（林峰）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组织器官芯片专题（顾忠泽）</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创新医疗器械与生物材料专题（季林红）</w:t>
      </w:r>
    </w:p>
    <w:bookmarkEnd w:id="3"/>
    <w:bookmarkEnd w:id="4"/>
    <w:p>
      <w:pPr>
        <w:spacing w:line="360" w:lineRule="auto"/>
        <w:ind w:left="1493" w:hanging="1493" w:hangingChars="531"/>
        <w:jc w:val="left"/>
        <w:rPr>
          <w:rFonts w:ascii="Times New Roman" w:cs="Times New Roman"/>
          <w:b/>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论坛及召集人:</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青年科学家论坛 -交叉融合与创新（冯林）</w:t>
      </w:r>
    </w:p>
    <w:p>
      <w:pPr>
        <w:spacing w:line="360" w:lineRule="auto"/>
        <w:jc w:val="left"/>
        <w:rPr>
          <w:rFonts w:ascii="Times New Roman" w:cs="Times New Roman"/>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摘要投递：</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大会已开始接收摘要投递。本次会议语言为英文，大会只接受英文摘要，请按后附的摘要模板通过会议网站投递，不接受其他形式的投递。摘要接收截止日期为2021年9月1日，收到的摘要通过学术委员会审定后，决定接受状态：口头报告或壁报，并于2021年9月3</w:t>
      </w:r>
      <w:r>
        <w:rPr>
          <w:rFonts w:ascii="Times New Roman" w:cs="Times New Roman"/>
          <w:sz w:val="28"/>
          <w:szCs w:val="28"/>
        </w:rPr>
        <w:t>0</w:t>
      </w:r>
      <w:r>
        <w:rPr>
          <w:rFonts w:hint="eastAsia" w:ascii="Times New Roman" w:cs="Times New Roman"/>
          <w:sz w:val="28"/>
          <w:szCs w:val="28"/>
        </w:rPr>
        <w:t>日前通知作者。</w:t>
      </w:r>
    </w:p>
    <w:p>
      <w:pPr>
        <w:spacing w:line="360" w:lineRule="auto"/>
        <w:jc w:val="left"/>
        <w:rPr>
          <w:rFonts w:asciiTheme="minorEastAsia" w:hAnsiTheme="minorEastAsia"/>
          <w:b/>
          <w:sz w:val="28"/>
          <w:szCs w:val="28"/>
        </w:rPr>
      </w:pP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会议语言：</w:t>
      </w:r>
      <w:r>
        <w:rPr>
          <w:rFonts w:hint="eastAsia" w:ascii="Times New Roman" w:cs="Times New Roman"/>
          <w:sz w:val="28"/>
          <w:szCs w:val="28"/>
        </w:rPr>
        <w:t>英文</w:t>
      </w:r>
    </w:p>
    <w:p>
      <w:pPr>
        <w:spacing w:line="360" w:lineRule="auto"/>
        <w:jc w:val="left"/>
        <w:rPr>
          <w:rFonts w:ascii="Times New Roman" w:cs="Times New Roman"/>
          <w:b/>
          <w:sz w:val="28"/>
          <w:szCs w:val="28"/>
        </w:rPr>
      </w:pPr>
      <w:r>
        <w:rPr>
          <w:rFonts w:hint="eastAsia" w:ascii="Times New Roman" w:cs="Times New Roman"/>
          <w:b/>
          <w:sz w:val="28"/>
          <w:szCs w:val="28"/>
        </w:rPr>
        <w:t>大会网站：</w:t>
      </w:r>
      <w:r>
        <w:fldChar w:fldCharType="begin"/>
      </w:r>
      <w:r>
        <w:instrText xml:space="preserve"> HYPERLINK "http://www.acbd-isbm.com" </w:instrText>
      </w:r>
      <w:r>
        <w:fldChar w:fldCharType="separate"/>
      </w:r>
      <w:r>
        <w:rPr>
          <w:rStyle w:val="12"/>
          <w:rFonts w:hint="eastAsia" w:ascii="Times New Roman" w:cs="Times New Roman"/>
          <w:b/>
          <w:sz w:val="28"/>
          <w:szCs w:val="28"/>
        </w:rPr>
        <w:t>www.acbd-isbm.com</w:t>
      </w:r>
      <w:r>
        <w:rPr>
          <w:rStyle w:val="12"/>
          <w:rFonts w:hint="eastAsia" w:ascii="Times New Roman" w:cs="Times New Roman"/>
          <w:b/>
          <w:sz w:val="28"/>
          <w:szCs w:val="28"/>
        </w:rPr>
        <w:fldChar w:fldCharType="end"/>
      </w:r>
      <w:r>
        <w:rPr>
          <w:rFonts w:hint="eastAsia" w:ascii="Times New Roman" w:cs="Times New Roman"/>
          <w:sz w:val="28"/>
          <w:szCs w:val="28"/>
        </w:rPr>
        <w:t xml:space="preserve"> </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会议地点：</w:t>
      </w:r>
      <w:r>
        <w:rPr>
          <w:rFonts w:ascii="Times New Roman" w:cs="Times New Roman"/>
          <w:sz w:val="28"/>
          <w:szCs w:val="28"/>
        </w:rPr>
        <w:t>北京</w:t>
      </w:r>
      <w:r>
        <w:rPr>
          <w:rFonts w:hint="eastAsia" w:ascii="Times New Roman" w:cs="Times New Roman"/>
          <w:sz w:val="28"/>
          <w:szCs w:val="28"/>
        </w:rPr>
        <w:t>·具体地点待定</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会议时间：</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12</w:t>
      </w:r>
      <w:r>
        <w:rPr>
          <w:rFonts w:ascii="Times New Roman" w:cs="Times New Roman"/>
          <w:sz w:val="28"/>
          <w:szCs w:val="28"/>
        </w:rPr>
        <w:t>月</w:t>
      </w:r>
      <w:r>
        <w:rPr>
          <w:rFonts w:hint="eastAsia" w:ascii="Times New Roman" w:hAnsi="Times New Roman" w:cs="Times New Roman"/>
          <w:sz w:val="28"/>
          <w:szCs w:val="28"/>
        </w:rPr>
        <w:t>4</w:t>
      </w:r>
      <w:r>
        <w:rPr>
          <w:rFonts w:ascii="Times New Roman" w:hAnsi="Times New Roman" w:cs="Times New Roman"/>
          <w:sz w:val="28"/>
          <w:szCs w:val="28"/>
        </w:rPr>
        <w:t xml:space="preserve"> - </w:t>
      </w:r>
      <w:r>
        <w:rPr>
          <w:rFonts w:hint="eastAsia" w:ascii="Times New Roman" w:hAnsi="Times New Roman" w:cs="Times New Roman"/>
          <w:sz w:val="28"/>
          <w:szCs w:val="28"/>
        </w:rPr>
        <w:t>6</w:t>
      </w:r>
      <w:r>
        <w:rPr>
          <w:rFonts w:ascii="Times New Roman" w:cs="Times New Roman"/>
          <w:sz w:val="28"/>
          <w:szCs w:val="28"/>
        </w:rPr>
        <w:t>日</w:t>
      </w:r>
    </w:p>
    <w:p>
      <w:pPr>
        <w:spacing w:line="360" w:lineRule="auto"/>
        <w:ind w:left="1493" w:hanging="1493" w:hangingChars="531"/>
        <w:jc w:val="left"/>
        <w:rPr>
          <w:rFonts w:ascii="Times New Roman" w:hAnsi="Times New Roman" w:cs="Times New Roman"/>
          <w:b/>
          <w:sz w:val="28"/>
          <w:szCs w:val="28"/>
        </w:rPr>
      </w:pPr>
      <w:r>
        <w:rPr>
          <w:rFonts w:ascii="Times New Roman" w:cs="Times New Roman"/>
          <w:b/>
          <w:sz w:val="28"/>
          <w:szCs w:val="28"/>
        </w:rPr>
        <w:t>时间节点：</w:t>
      </w:r>
      <w:r>
        <w:rPr>
          <w:rFonts w:ascii="Times New Roman" w:cs="Times New Roman"/>
          <w:sz w:val="28"/>
          <w:szCs w:val="28"/>
        </w:rPr>
        <w:t>摘要截止：</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9</w:t>
      </w:r>
      <w:r>
        <w:rPr>
          <w:rFonts w:ascii="Times New Roman" w:cs="Times New Roman"/>
          <w:sz w:val="28"/>
          <w:szCs w:val="28"/>
        </w:rPr>
        <w:t>月</w:t>
      </w:r>
      <w:r>
        <w:rPr>
          <w:rFonts w:hint="eastAsia" w:ascii="Times New Roman" w:hAnsi="Times New Roman" w:cs="Times New Roman"/>
          <w:sz w:val="28"/>
          <w:szCs w:val="28"/>
        </w:rPr>
        <w:t>1</w:t>
      </w:r>
      <w:r>
        <w:rPr>
          <w:rFonts w:ascii="Times New Roman" w:cs="Times New Roman"/>
          <w:sz w:val="28"/>
          <w:szCs w:val="28"/>
        </w:rPr>
        <w:t>日</w:t>
      </w:r>
    </w:p>
    <w:p>
      <w:pPr>
        <w:spacing w:line="360" w:lineRule="auto"/>
        <w:ind w:firstLine="1400" w:firstLineChars="500"/>
        <w:jc w:val="left"/>
        <w:rPr>
          <w:rFonts w:ascii="Times New Roman" w:cs="Times New Roman"/>
          <w:sz w:val="28"/>
          <w:szCs w:val="28"/>
        </w:rPr>
      </w:pPr>
      <w:r>
        <w:rPr>
          <w:rFonts w:ascii="Times New Roman" w:cs="Times New Roman"/>
          <w:sz w:val="28"/>
          <w:szCs w:val="28"/>
        </w:rPr>
        <w:t>录用通知：</w:t>
      </w:r>
      <w:r>
        <w:rPr>
          <w:rFonts w:hint="eastAsia" w:ascii="Times New Roman" w:hAnsi="Times New Roman" w:cs="Times New Roman"/>
          <w:sz w:val="28"/>
          <w:szCs w:val="28"/>
        </w:rPr>
        <w:t>2021</w:t>
      </w:r>
      <w:r>
        <w:rPr>
          <w:rFonts w:ascii="Times New Roman" w:cs="Times New Roman"/>
          <w:sz w:val="28"/>
          <w:szCs w:val="28"/>
        </w:rPr>
        <w:t>年</w:t>
      </w:r>
      <w:r>
        <w:rPr>
          <w:rFonts w:ascii="Times New Roman" w:hAnsi="Times New Roman" w:cs="Times New Roman"/>
          <w:sz w:val="28"/>
          <w:szCs w:val="28"/>
        </w:rPr>
        <w:t>9</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w:t>
      </w:r>
    </w:p>
    <w:p>
      <w:pPr>
        <w:spacing w:line="360" w:lineRule="auto"/>
        <w:jc w:val="left"/>
        <w:rPr>
          <w:rFonts w:ascii="Times New Roman" w:cs="Times New Roman"/>
          <w:b/>
          <w:sz w:val="28"/>
          <w:szCs w:val="28"/>
        </w:rPr>
      </w:pPr>
      <w:r>
        <w:rPr>
          <w:rFonts w:ascii="Times New Roman" w:cs="Times New Roman"/>
          <w:b/>
          <w:sz w:val="28"/>
          <w:szCs w:val="28"/>
        </w:rPr>
        <w:t>注册费：</w:t>
      </w:r>
    </w:p>
    <w:tbl>
      <w:tblPr>
        <w:tblStyle w:val="9"/>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2021年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4</w:t>
            </w:r>
            <w:r>
              <w:rPr>
                <w:rFonts w:hint="eastAsia" w:ascii="宋体" w:hAnsi="宋体" w:cs="宋体"/>
                <w:sz w:val="28"/>
                <w:szCs w:val="28"/>
              </w:rPr>
              <w:t>日前</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￥2000；学生（凭学生证）：￥1000。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9月</w:t>
            </w:r>
            <w:r>
              <w:rPr>
                <w:rFonts w:ascii="宋体" w:hAnsi="宋体" w:cs="宋体"/>
                <w:sz w:val="28"/>
                <w:szCs w:val="28"/>
              </w:rPr>
              <w:t>4</w:t>
            </w:r>
            <w:r>
              <w:rPr>
                <w:rFonts w:hint="eastAsia" w:ascii="宋体" w:hAnsi="宋体" w:cs="宋体"/>
                <w:sz w:val="28"/>
                <w:szCs w:val="28"/>
              </w:rPr>
              <w:t>日后及现场交费</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 xml:space="preserve">￥2500；学生（凭学生证）：￥1500。 </w:t>
            </w:r>
          </w:p>
        </w:tc>
      </w:tr>
    </w:tbl>
    <w:p>
      <w:pPr>
        <w:adjustRightInd w:val="0"/>
        <w:spacing w:line="360" w:lineRule="auto"/>
        <w:rPr>
          <w:b/>
          <w:bCs/>
          <w:sz w:val="28"/>
          <w:szCs w:val="28"/>
        </w:rPr>
      </w:pPr>
      <w:r>
        <w:rPr>
          <w:rFonts w:hint="eastAsia"/>
          <w:b/>
          <w:bCs/>
          <w:sz w:val="28"/>
          <w:szCs w:val="28"/>
        </w:rPr>
        <w:t>付款方式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账户名称：北京沃玉科技发展中心  </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开户银行：北京农商行天通苑支行</w:t>
      </w:r>
    </w:p>
    <w:p>
      <w:pPr>
        <w:spacing w:line="360" w:lineRule="auto"/>
        <w:ind w:firstLine="560" w:firstLineChars="200"/>
        <w:jc w:val="left"/>
        <w:rPr>
          <w:rFonts w:ascii="Times New Roman" w:cs="Times New Roman"/>
          <w:b/>
          <w:sz w:val="28"/>
          <w:szCs w:val="28"/>
        </w:rPr>
      </w:pPr>
      <w:r>
        <w:rPr>
          <w:rFonts w:hint="eastAsia" w:ascii="宋体" w:hAnsi="宋体" w:cs="宋体"/>
          <w:sz w:val="28"/>
          <w:szCs w:val="28"/>
        </w:rPr>
        <w:t>银行帐号：061605 010300 0002534</w:t>
      </w:r>
    </w:p>
    <w:p>
      <w:pPr>
        <w:widowControl/>
        <w:spacing w:line="360" w:lineRule="auto"/>
        <w:jc w:val="left"/>
        <w:rPr>
          <w:rFonts w:ascii="宋体" w:hAnsi="宋体" w:cs="宋体"/>
          <w:sz w:val="28"/>
          <w:szCs w:val="28"/>
        </w:rPr>
      </w:pPr>
      <w:r>
        <w:rPr>
          <w:rFonts w:ascii="Times New Roman" w:cs="Times New Roman"/>
          <w:b/>
          <w:sz w:val="28"/>
          <w:szCs w:val="28"/>
        </w:rPr>
        <w:t>报名方式：</w:t>
      </w:r>
      <w:r>
        <w:rPr>
          <w:rFonts w:hint="eastAsia" w:ascii="Times New Roman" w:cs="Times New Roman"/>
          <w:sz w:val="28"/>
          <w:szCs w:val="28"/>
        </w:rPr>
        <w:t>通过大会官网</w:t>
      </w:r>
      <w:r>
        <w:rPr>
          <w:rFonts w:hint="eastAsia" w:ascii="Times New Roman" w:cs="Times New Roman"/>
          <w:sz w:val="28"/>
          <w:szCs w:val="28"/>
        </w:rPr>
        <w:fldChar w:fldCharType="begin"/>
      </w:r>
      <w:r>
        <w:rPr>
          <w:rFonts w:hint="eastAsia" w:ascii="Times New Roman" w:cs="Times New Roman"/>
          <w:sz w:val="28"/>
          <w:szCs w:val="28"/>
        </w:rPr>
        <w:instrText xml:space="preserve"> HYPERLINK "http://www.acbd-isbm.com" </w:instrText>
      </w:r>
      <w:r>
        <w:rPr>
          <w:rFonts w:hint="eastAsia" w:ascii="Times New Roman" w:cs="Times New Roman"/>
          <w:sz w:val="28"/>
          <w:szCs w:val="28"/>
        </w:rPr>
        <w:fldChar w:fldCharType="separate"/>
      </w:r>
      <w:r>
        <w:rPr>
          <w:rStyle w:val="12"/>
          <w:rFonts w:hint="eastAsia" w:ascii="Times New Roman" w:cs="Times New Roman"/>
          <w:sz w:val="28"/>
          <w:szCs w:val="28"/>
        </w:rPr>
        <w:t>www.acbd-isbm.com</w:t>
      </w:r>
      <w:r>
        <w:rPr>
          <w:rFonts w:hint="eastAsia" w:ascii="Times New Roman" w:cs="Times New Roman"/>
          <w:sz w:val="28"/>
          <w:szCs w:val="28"/>
        </w:rPr>
        <w:fldChar w:fldCharType="end"/>
      </w:r>
      <w:r>
        <w:rPr>
          <w:rFonts w:hint="eastAsia" w:ascii="Times New Roman" w:cs="Times New Roman"/>
          <w:sz w:val="28"/>
          <w:szCs w:val="28"/>
        </w:rPr>
        <w:t>报名参会。</w:t>
      </w:r>
    </w:p>
    <w:p>
      <w:pPr>
        <w:adjustRightInd w:val="0"/>
        <w:spacing w:line="360" w:lineRule="auto"/>
        <w:jc w:val="left"/>
        <w:rPr>
          <w:b/>
          <w:bCs/>
          <w:sz w:val="28"/>
          <w:szCs w:val="28"/>
        </w:rPr>
      </w:pPr>
      <w:r>
        <w:rPr>
          <w:rFonts w:hint="eastAsia"/>
          <w:b/>
          <w:bCs/>
          <w:sz w:val="28"/>
          <w:szCs w:val="28"/>
        </w:rPr>
        <w:t>联系我们：</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大会秘书长：冯  林：linfeng@buaa.edu.cn</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参会联系人：李四民：</w:t>
      </w:r>
      <w:r>
        <w:fldChar w:fldCharType="begin"/>
      </w:r>
      <w:r>
        <w:instrText xml:space="preserve"> HYPERLINK "mailto:acbdisbm@126.com" </w:instrText>
      </w:r>
      <w:r>
        <w:fldChar w:fldCharType="separate"/>
      </w:r>
      <w:r>
        <w:rPr>
          <w:rFonts w:hint="eastAsia" w:asciiTheme="minorEastAsia" w:hAnsiTheme="minorEastAsia"/>
          <w:sz w:val="28"/>
          <w:szCs w:val="28"/>
        </w:rPr>
        <w:t>acbdisbm@126.com</w:t>
      </w:r>
      <w:r>
        <w:rPr>
          <w:rFonts w:hint="eastAsia" w:asciiTheme="minorEastAsia" w:hAnsiTheme="minorEastAsia"/>
          <w:sz w:val="28"/>
          <w:szCs w:val="28"/>
        </w:rPr>
        <w:fldChar w:fldCharType="end"/>
      </w:r>
    </w:p>
    <w:p>
      <w:pPr>
        <w:numPr>
          <w:ilvl w:val="255"/>
          <w:numId w:val="0"/>
        </w:numPr>
        <w:spacing w:line="360" w:lineRule="auto"/>
        <w:ind w:firstLine="560"/>
        <w:jc w:val="left"/>
        <w:rPr>
          <w:rFonts w:asciiTheme="minorEastAsia" w:hAnsiTheme="minorEastAsia"/>
          <w:sz w:val="28"/>
          <w:szCs w:val="28"/>
        </w:rPr>
      </w:pPr>
      <w:r>
        <w:rPr>
          <w:rFonts w:hint="eastAsia" w:asciiTheme="minorEastAsia" w:hAnsiTheme="minorEastAsia"/>
          <w:sz w:val="28"/>
          <w:szCs w:val="28"/>
        </w:rPr>
        <w:t>电话：010-81731892 手机：13691363947</w:t>
      </w:r>
    </w:p>
    <w:p>
      <w:pPr>
        <w:spacing w:line="360" w:lineRule="auto"/>
        <w:jc w:val="left"/>
        <w:rPr>
          <w:rFonts w:asciiTheme="minorEastAsia" w:hAnsiTheme="minorEastAsia"/>
          <w:sz w:val="28"/>
          <w:szCs w:val="28"/>
        </w:rPr>
      </w:pPr>
      <w:r>
        <w:rPr>
          <w:rFonts w:ascii="Times New Roman" w:cs="Times New Roman"/>
          <w:sz w:val="28"/>
          <w:szCs w:val="28"/>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25400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5" cstate="print"/>
                    <a:stretch>
                      <a:fillRect/>
                    </a:stretch>
                  </pic:blipFill>
                  <pic:spPr>
                    <a:xfrm>
                      <a:off x="0" y="0"/>
                      <a:ext cx="1497330" cy="1507850"/>
                    </a:xfrm>
                    <a:prstGeom prst="rect">
                      <a:avLst/>
                    </a:prstGeom>
                  </pic:spPr>
                </pic:pic>
              </a:graphicData>
            </a:graphic>
          </wp:anchor>
        </w:drawing>
      </w:r>
    </w:p>
    <w:p>
      <w:pPr>
        <w:spacing w:line="360" w:lineRule="auto"/>
        <w:ind w:firstLine="700" w:firstLineChars="250"/>
        <w:jc w:val="right"/>
        <w:rPr>
          <w:rFonts w:asciiTheme="minorEastAsia" w:hAnsiTheme="minorEastAsia"/>
          <w:sz w:val="28"/>
          <w:szCs w:val="28"/>
        </w:rPr>
      </w:pPr>
      <w:r>
        <w:rPr>
          <w:rFonts w:hint="eastAsia" w:asciiTheme="minorEastAsia" w:hAnsiTheme="minorEastAsia"/>
          <w:sz w:val="28"/>
          <w:szCs w:val="28"/>
        </w:rPr>
        <w:t>中国机械工程学会生物制造工程分会</w:t>
      </w:r>
    </w:p>
    <w:p>
      <w:pPr>
        <w:widowControl/>
        <w:spacing w:line="360" w:lineRule="auto"/>
        <w:ind w:firstLine="700" w:firstLineChars="250"/>
        <w:jc w:val="right"/>
        <w:rPr>
          <w:rFonts w:ascii="Times New Roman" w:hAnsi="Times New Roman" w:cs="Times New Roman"/>
          <w:b/>
          <w:bCs/>
          <w:sz w:val="28"/>
          <w:szCs w:val="28"/>
        </w:rPr>
      </w:pPr>
      <w:r>
        <w:rPr>
          <w:rFonts w:hint="eastAsia" w:asciiTheme="minorEastAsia" w:hAnsiTheme="minorEastAsia"/>
          <w:sz w:val="28"/>
          <w:szCs w:val="28"/>
        </w:rPr>
        <w:t>二〇二〇年十二月二十日</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Abstract template/摘要模板:</w:t>
      </w:r>
    </w:p>
    <w:p>
      <w:pPr>
        <w:widowControl/>
        <w:spacing w:line="360" w:lineRule="auto"/>
        <w:jc w:val="left"/>
        <w:rPr>
          <w:rFonts w:asciiTheme="minorEastAsia" w:hAnsiTheme="minorEastAsia"/>
          <w:sz w:val="28"/>
          <w:szCs w:val="28"/>
        </w:rPr>
      </w:pPr>
    </w:p>
    <w:p>
      <w:pPr>
        <w:widowControl/>
        <w:tabs>
          <w:tab w:val="left" w:pos="360"/>
        </w:tabs>
        <w:spacing w:line="360" w:lineRule="auto"/>
        <w:jc w:val="center"/>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widowControl/>
        <w:tabs>
          <w:tab w:val="left" w:pos="360"/>
        </w:tabs>
        <w:spacing w:line="360" w:lineRule="auto"/>
        <w:jc w:val="center"/>
        <w:rPr>
          <w:sz w:val="20"/>
          <w:szCs w:val="20"/>
          <w:u w:val="single"/>
        </w:rPr>
      </w:pPr>
    </w:p>
    <w:p>
      <w:pPr>
        <w:widowControl/>
        <w:tabs>
          <w:tab w:val="left" w:pos="360"/>
        </w:tabs>
        <w:spacing w:line="360" w:lineRule="auto"/>
        <w:jc w:val="center"/>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widowControl/>
        <w:tabs>
          <w:tab w:val="left" w:pos="360"/>
        </w:tabs>
        <w:spacing w:line="360" w:lineRule="auto"/>
        <w:jc w:val="center"/>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widowControl/>
        <w:tabs>
          <w:tab w:val="left" w:pos="360"/>
        </w:tabs>
        <w:spacing w:line="360" w:lineRule="auto"/>
        <w:jc w:val="center"/>
        <w:rPr>
          <w:sz w:val="24"/>
        </w:rPr>
      </w:pPr>
      <w:r>
        <w:rPr>
          <w:sz w:val="24"/>
        </w:rPr>
        <w:t>and centered relative)</w:t>
      </w:r>
    </w:p>
    <w:p>
      <w:pPr>
        <w:widowControl/>
        <w:tabs>
          <w:tab w:val="left" w:pos="360"/>
        </w:tabs>
        <w:spacing w:line="360" w:lineRule="auto"/>
        <w:jc w:val="center"/>
        <w:rPr>
          <w:sz w:val="24"/>
        </w:rPr>
      </w:pPr>
      <w:r>
        <w:rPr>
          <w:sz w:val="24"/>
          <w:vertAlign w:val="superscript"/>
        </w:rPr>
        <w:t>1</w:t>
      </w:r>
      <w:r>
        <w:rPr>
          <w:sz w:val="24"/>
        </w:rPr>
        <w:t>Department/Research Institute, University, Country</w:t>
      </w:r>
    </w:p>
    <w:p>
      <w:pPr>
        <w:widowControl/>
        <w:tabs>
          <w:tab w:val="left" w:pos="360"/>
        </w:tabs>
        <w:spacing w:line="360" w:lineRule="auto"/>
        <w:jc w:val="center"/>
        <w:rPr>
          <w:sz w:val="24"/>
        </w:rPr>
      </w:pPr>
      <w:r>
        <w:rPr>
          <w:sz w:val="24"/>
          <w:vertAlign w:val="superscript"/>
        </w:rPr>
        <w:t>2*</w:t>
      </w:r>
      <w:r>
        <w:rPr>
          <w:sz w:val="24"/>
        </w:rPr>
        <w:t>Department/Research Institute, University, Country,</w:t>
      </w:r>
    </w:p>
    <w:p>
      <w:pPr>
        <w:widowControl/>
        <w:tabs>
          <w:tab w:val="left" w:pos="360"/>
        </w:tabs>
        <w:spacing w:line="360" w:lineRule="auto"/>
        <w:jc w:val="center"/>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rPr>
        <w:t>E-</w:t>
      </w:r>
      <w:r>
        <w:rPr>
          <w:color w:val="0000FF"/>
          <w:sz w:val="24"/>
          <w:u w:val="single"/>
        </w:rPr>
        <w:t>mail@presenting.author</w:t>
      </w:r>
      <w:r>
        <w:rPr>
          <w:color w:val="0000FF"/>
          <w:sz w:val="24"/>
          <w:u w:val="single"/>
        </w:rPr>
        <w:fldChar w:fldCharType="end"/>
      </w:r>
      <w:r>
        <w:rPr>
          <w:color w:val="000000"/>
          <w:sz w:val="24"/>
        </w:rPr>
        <w:t xml:space="preserve"> </w:t>
      </w:r>
    </w:p>
    <w:p>
      <w:pPr>
        <w:pStyle w:val="8"/>
        <w:widowControl/>
        <w:spacing w:before="0" w:beforeAutospacing="0" w:after="0" w:afterAutospacing="0"/>
        <w:jc w:val="center"/>
        <w:rPr>
          <w:bCs/>
        </w:rPr>
      </w:pPr>
    </w:p>
    <w:p>
      <w:pPr>
        <w:pStyle w:val="8"/>
        <w:widowControl/>
        <w:spacing w:before="0" w:beforeAutospacing="0" w:after="0" w:afterAutospacing="0"/>
        <w:rPr>
          <w:bCs/>
        </w:rPr>
      </w:pPr>
      <w:r>
        <w:rPr>
          <w:rFonts w:hint="eastAsia"/>
          <w:bCs/>
        </w:rPr>
        <w:t>The abstract</w:t>
      </w:r>
      <w:r>
        <w:rPr>
          <w:bCs/>
        </w:rPr>
        <w:t xml:space="preserve"> content</w:t>
      </w:r>
      <w:r>
        <w:rPr>
          <w:rFonts w:hint="eastAsia"/>
          <w:bCs/>
        </w:rPr>
        <w:t xml:space="preserve"> is </w:t>
      </w:r>
      <w:r>
        <w:rPr>
          <w:bCs/>
        </w:rPr>
        <w:t>in</w:t>
      </w:r>
      <w:r>
        <w:rPr>
          <w:rFonts w:hint="eastAsia"/>
          <w:bCs/>
        </w:rPr>
        <w:t xml:space="preserve"> </w:t>
      </w:r>
      <w:r>
        <w:rPr>
          <w:bCs/>
        </w:rPr>
        <w:t>1</w:t>
      </w:r>
      <w:r>
        <w:rPr>
          <w:rFonts w:hint="eastAsia"/>
          <w:bCs/>
        </w:rPr>
        <w:t>2</w:t>
      </w:r>
      <w:r>
        <w:rPr>
          <w:bCs/>
        </w:rPr>
        <w:t>-point Times New Roman</w:t>
      </w:r>
      <w:r>
        <w:rPr>
          <w:rFonts w:hint="eastAsia"/>
          <w:bCs/>
        </w:rPr>
        <w:t xml:space="preserve">. </w:t>
      </w: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sz w:val="21"/>
          <w:szCs w:val="20"/>
        </w:rPr>
      </w:pPr>
      <w:r>
        <w:rPr>
          <w:sz w:val="21"/>
          <w:szCs w:val="20"/>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rPr>
          <w:rFonts w:asciiTheme="minorEastAsia" w:hAnsiTheme="minorEastAsia"/>
          <w:sz w:val="28"/>
          <w:szCs w:val="28"/>
        </w:rPr>
      </w:pPr>
      <w:bookmarkStart w:id="5" w:name="_GoBack"/>
      <w:r>
        <w:t>Figure 1. Sample Only</w:t>
      </w:r>
    </w:p>
    <w:bookmarkEnd w:id="5"/>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5F97"/>
    <w:rsid w:val="00150FCD"/>
    <w:rsid w:val="0015312A"/>
    <w:rsid w:val="001738CC"/>
    <w:rsid w:val="00175FC6"/>
    <w:rsid w:val="0018326C"/>
    <w:rsid w:val="002275B1"/>
    <w:rsid w:val="002424B5"/>
    <w:rsid w:val="0025081E"/>
    <w:rsid w:val="00260265"/>
    <w:rsid w:val="002C2DF4"/>
    <w:rsid w:val="002C39D1"/>
    <w:rsid w:val="002D05AC"/>
    <w:rsid w:val="002D4E51"/>
    <w:rsid w:val="002F0F56"/>
    <w:rsid w:val="003118F5"/>
    <w:rsid w:val="0036545B"/>
    <w:rsid w:val="00393786"/>
    <w:rsid w:val="003A07BB"/>
    <w:rsid w:val="003C5D33"/>
    <w:rsid w:val="004301C1"/>
    <w:rsid w:val="004420DD"/>
    <w:rsid w:val="00461735"/>
    <w:rsid w:val="004800D7"/>
    <w:rsid w:val="004A113D"/>
    <w:rsid w:val="004D4DEC"/>
    <w:rsid w:val="004D5C72"/>
    <w:rsid w:val="005130FB"/>
    <w:rsid w:val="005A2069"/>
    <w:rsid w:val="005D3C4D"/>
    <w:rsid w:val="00603005"/>
    <w:rsid w:val="00616E94"/>
    <w:rsid w:val="006A1239"/>
    <w:rsid w:val="006A2A9F"/>
    <w:rsid w:val="006D5ACF"/>
    <w:rsid w:val="006E6AA5"/>
    <w:rsid w:val="006F1C3A"/>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941C39"/>
    <w:rsid w:val="00950B3C"/>
    <w:rsid w:val="00963633"/>
    <w:rsid w:val="009D25B4"/>
    <w:rsid w:val="009D6FAF"/>
    <w:rsid w:val="009F792F"/>
    <w:rsid w:val="00A05769"/>
    <w:rsid w:val="00A74CA7"/>
    <w:rsid w:val="00A76D69"/>
    <w:rsid w:val="00A91B9C"/>
    <w:rsid w:val="00A96B06"/>
    <w:rsid w:val="00B14CD5"/>
    <w:rsid w:val="00B20FB5"/>
    <w:rsid w:val="00B279F0"/>
    <w:rsid w:val="00B46855"/>
    <w:rsid w:val="00BA28E8"/>
    <w:rsid w:val="00BB62C4"/>
    <w:rsid w:val="00BC37C5"/>
    <w:rsid w:val="00BE5A91"/>
    <w:rsid w:val="00C113F8"/>
    <w:rsid w:val="00C353B2"/>
    <w:rsid w:val="00C422EE"/>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574EA9"/>
    <w:rsid w:val="0195186C"/>
    <w:rsid w:val="034E20E2"/>
    <w:rsid w:val="089E657C"/>
    <w:rsid w:val="0FE9728C"/>
    <w:rsid w:val="1239101F"/>
    <w:rsid w:val="12F86082"/>
    <w:rsid w:val="19754370"/>
    <w:rsid w:val="1A3F221D"/>
    <w:rsid w:val="22821999"/>
    <w:rsid w:val="23664443"/>
    <w:rsid w:val="240142A5"/>
    <w:rsid w:val="26222FBB"/>
    <w:rsid w:val="2B0B6368"/>
    <w:rsid w:val="2C8B569C"/>
    <w:rsid w:val="2E95534B"/>
    <w:rsid w:val="327B617D"/>
    <w:rsid w:val="34B1001E"/>
    <w:rsid w:val="34F359BE"/>
    <w:rsid w:val="355D14E0"/>
    <w:rsid w:val="38B500EF"/>
    <w:rsid w:val="3A997C6F"/>
    <w:rsid w:val="3C60764A"/>
    <w:rsid w:val="3D4B781E"/>
    <w:rsid w:val="3D6608EC"/>
    <w:rsid w:val="413D19B3"/>
    <w:rsid w:val="422A56C9"/>
    <w:rsid w:val="43E25C57"/>
    <w:rsid w:val="4F7B5D62"/>
    <w:rsid w:val="59932CC7"/>
    <w:rsid w:val="5E29579F"/>
    <w:rsid w:val="5FBF0FA4"/>
    <w:rsid w:val="645C5393"/>
    <w:rsid w:val="66E865B3"/>
    <w:rsid w:val="722F5E47"/>
    <w:rsid w:val="75EF6024"/>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next w:val="4"/>
    <w:unhideWhenUsed/>
    <w:uiPriority w:val="99"/>
  </w:style>
  <w:style w:type="paragraph" w:styleId="4">
    <w:name w:val="Body Text Indent"/>
    <w:basedOn w:val="1"/>
    <w:unhideWhenUsed/>
    <w:uiPriority w:val="99"/>
    <w:pPr>
      <w:ind w:firstLine="284"/>
    </w:pPr>
  </w:style>
  <w:style w:type="paragraph" w:styleId="5">
    <w:name w:val="Balloon Text"/>
    <w:basedOn w:val="1"/>
    <w:link w:val="15"/>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sz w:val="24"/>
    </w:rPr>
  </w:style>
  <w:style w:type="character" w:styleId="11">
    <w:name w:val="FollowedHyperlink"/>
    <w:basedOn w:val="10"/>
    <w:semiHidden/>
    <w:unhideWhenUsed/>
    <w:uiPriority w:val="99"/>
    <w:rPr>
      <w:color w:val="800080"/>
      <w:u w:val="single"/>
    </w:rPr>
  </w:style>
  <w:style w:type="character" w:styleId="12">
    <w:name w:val="Hyperlink"/>
    <w:basedOn w:val="10"/>
    <w:unhideWhenUsed/>
    <w:qFormat/>
    <w:uiPriority w:val="99"/>
    <w:rPr>
      <w:color w:val="0000FF" w:themeColor="hyperlink"/>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semiHidden/>
    <w:qFormat/>
    <w:uiPriority w:val="99"/>
    <w:rPr>
      <w:sz w:val="18"/>
      <w:szCs w:val="18"/>
    </w:rPr>
  </w:style>
  <w:style w:type="character" w:customStyle="1" w:styleId="15">
    <w:name w:val="批注框文本 字符"/>
    <w:basedOn w:val="10"/>
    <w:link w:val="5"/>
    <w:semiHidden/>
    <w:qFormat/>
    <w:uiPriority w:val="99"/>
    <w:rPr>
      <w:sz w:val="18"/>
      <w:szCs w:val="18"/>
    </w:rPr>
  </w:style>
  <w:style w:type="paragraph" w:customStyle="1" w:styleId="16">
    <w:name w:val="Author"/>
    <w:basedOn w:val="1"/>
    <w:next w:val="2"/>
    <w:qFormat/>
    <w:uiPriority w:val="0"/>
    <w:pPr>
      <w:spacing w:after="600"/>
      <w:jc w:val="center"/>
    </w:pPr>
    <w:rPr>
      <w:sz w:val="26"/>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9</Pages>
  <Words>832</Words>
  <Characters>4747</Characters>
  <Lines>39</Lines>
  <Paragraphs>11</Paragraphs>
  <TotalTime>27</TotalTime>
  <ScaleCrop>false</ScaleCrop>
  <LinksUpToDate>false</LinksUpToDate>
  <CharactersWithSpaces>5568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2020-12-21T10:48:08Z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